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44EE" w14:textId="0CDFB2E4" w:rsidR="00417E69" w:rsidRPr="00417E69" w:rsidRDefault="001D381B" w:rsidP="00D04745">
      <w:pPr>
        <w:spacing w:after="0" w:line="240" w:lineRule="auto"/>
        <w:jc w:val="center"/>
        <w:rPr>
          <w:rFonts w:ascii="Cambria" w:hAnsi="Cambria"/>
        </w:rPr>
      </w:pPr>
      <w:r>
        <w:rPr>
          <w:rFonts w:ascii="Cambria" w:hAnsi="Cambria"/>
        </w:rPr>
        <w:t xml:space="preserve">GRANTS AND </w:t>
      </w:r>
      <w:r w:rsidR="00F2029B">
        <w:rPr>
          <w:rFonts w:ascii="Cambria" w:hAnsi="Cambria"/>
        </w:rPr>
        <w:t xml:space="preserve">FOUNDATION ADMINISTRATOR </w:t>
      </w:r>
    </w:p>
    <w:p w14:paraId="19C8A450" w14:textId="17100394" w:rsidR="00D04745" w:rsidRPr="00417E69" w:rsidRDefault="00417E69" w:rsidP="00D04745">
      <w:pPr>
        <w:spacing w:after="0" w:line="240" w:lineRule="auto"/>
        <w:jc w:val="center"/>
        <w:rPr>
          <w:rFonts w:ascii="Cambria" w:hAnsi="Cambria"/>
        </w:rPr>
      </w:pPr>
      <w:r w:rsidRPr="00417E69">
        <w:rPr>
          <w:rFonts w:ascii="Cambria" w:hAnsi="Cambria"/>
        </w:rPr>
        <w:t xml:space="preserve">The Volgenau Foundation </w:t>
      </w:r>
    </w:p>
    <w:p w14:paraId="415450D4" w14:textId="703C5F4B" w:rsidR="00D04745" w:rsidRPr="00417E69" w:rsidRDefault="00417E69" w:rsidP="00D04745">
      <w:pPr>
        <w:spacing w:after="0" w:line="240" w:lineRule="auto"/>
        <w:jc w:val="center"/>
        <w:rPr>
          <w:rFonts w:ascii="Cambria" w:hAnsi="Cambria"/>
        </w:rPr>
      </w:pPr>
      <w:r w:rsidRPr="00417E69">
        <w:rPr>
          <w:rFonts w:ascii="Cambria" w:hAnsi="Cambria"/>
        </w:rPr>
        <w:t xml:space="preserve">McLean, VA </w:t>
      </w:r>
    </w:p>
    <w:p w14:paraId="5AAD9E98" w14:textId="77777777" w:rsidR="00D04745" w:rsidRDefault="00D04745" w:rsidP="00D04745">
      <w:pPr>
        <w:spacing w:after="0" w:line="240" w:lineRule="auto"/>
        <w:jc w:val="center"/>
      </w:pPr>
    </w:p>
    <w:p w14:paraId="4750510C" w14:textId="77777777" w:rsidR="00417E69" w:rsidRDefault="00417E69" w:rsidP="00417E69">
      <w:pPr>
        <w:pStyle w:val="Heading2"/>
        <w:kinsoku w:val="0"/>
        <w:overflowPunct w:val="0"/>
        <w:spacing w:before="101"/>
        <w:ind w:left="0"/>
        <w:jc w:val="both"/>
        <w:rPr>
          <w:u w:val="none"/>
        </w:rPr>
      </w:pPr>
      <w:r>
        <w:t>THE ORGANIZATION:</w:t>
      </w:r>
    </w:p>
    <w:p w14:paraId="6F4226D4" w14:textId="77777777" w:rsidR="00417E69" w:rsidRDefault="00417E69" w:rsidP="00417E69">
      <w:pPr>
        <w:pStyle w:val="BodyText"/>
        <w:kinsoku w:val="0"/>
        <w:overflowPunct w:val="0"/>
        <w:rPr>
          <w:b/>
          <w:bCs/>
        </w:rPr>
      </w:pPr>
    </w:p>
    <w:p w14:paraId="57D87B51" w14:textId="4B193298" w:rsidR="00417E69" w:rsidRDefault="00417E69" w:rsidP="00417E69">
      <w:pPr>
        <w:pStyle w:val="BodyText"/>
        <w:kinsoku w:val="0"/>
        <w:overflowPunct w:val="0"/>
        <w:ind w:right="193"/>
        <w:jc w:val="both"/>
      </w:pPr>
      <w:r>
        <w:t>The Volgenau Foundation (TVF), launched in 1994, is a family foundation that awards grants to non-profit organizations supporting conservation, education, and classical music. We fund programs throughout the United States. TVF currently makes grants totaling $</w:t>
      </w:r>
      <w:r w:rsidR="000C5D0B">
        <w:t>10</w:t>
      </w:r>
      <w:r>
        <w:t>MM to $15MM dollars annually and works with 50-60 grantees/year. We are committed to honesty, service to our country, humankind, and preservation of the environment.</w:t>
      </w:r>
    </w:p>
    <w:p w14:paraId="26FFA646" w14:textId="77777777" w:rsidR="00417E69" w:rsidRDefault="00417E69" w:rsidP="00417E69">
      <w:pPr>
        <w:pStyle w:val="BodyText"/>
        <w:kinsoku w:val="0"/>
        <w:overflowPunct w:val="0"/>
      </w:pPr>
    </w:p>
    <w:p w14:paraId="389A88B9" w14:textId="6C71FDC0" w:rsidR="00417E69" w:rsidRDefault="00417E69" w:rsidP="00417E69">
      <w:pPr>
        <w:pStyle w:val="BodyText"/>
        <w:kinsoku w:val="0"/>
        <w:overflowPunct w:val="0"/>
        <w:ind w:right="194"/>
        <w:jc w:val="both"/>
      </w:pPr>
      <w:r>
        <w:t>We believe that preservation of the environment is essential to the survival of life on our planet and that people are inspired and enriched by nature. We fund organizations that purchase, protect, and restore land; protect marine and freshwater resources; and protect wildlife, especially species threatened by human activity. TVF supports conservation strategies that benefit local economies and engage and empower local communities. We also support scientific research that informs policy decisions, benefits wildlife, and educates the next generation of environmental champions.</w:t>
      </w:r>
    </w:p>
    <w:p w14:paraId="1B7BEB04" w14:textId="77777777" w:rsidR="00417E69" w:rsidRDefault="00417E69" w:rsidP="00417E69">
      <w:pPr>
        <w:pStyle w:val="BodyText"/>
        <w:kinsoku w:val="0"/>
        <w:overflowPunct w:val="0"/>
      </w:pPr>
    </w:p>
    <w:p w14:paraId="7BF3A8B4" w14:textId="0E523E7C" w:rsidR="00417E69" w:rsidRDefault="00417E69" w:rsidP="00417E69">
      <w:pPr>
        <w:pStyle w:val="BodyText"/>
        <w:kinsoku w:val="0"/>
        <w:overflowPunct w:val="0"/>
        <w:ind w:right="194"/>
        <w:jc w:val="both"/>
      </w:pPr>
      <w:r>
        <w:t>We</w:t>
      </w:r>
      <w:r>
        <w:rPr>
          <w:spacing w:val="-13"/>
        </w:rPr>
        <w:t xml:space="preserve"> </w:t>
      </w:r>
      <w:r>
        <w:t>believe</w:t>
      </w:r>
      <w:r>
        <w:rPr>
          <w:spacing w:val="-14"/>
        </w:rPr>
        <w:t xml:space="preserve"> </w:t>
      </w:r>
      <w:r>
        <w:t>that</w:t>
      </w:r>
      <w:r>
        <w:rPr>
          <w:spacing w:val="-15"/>
        </w:rPr>
        <w:t xml:space="preserve"> </w:t>
      </w:r>
      <w:r>
        <w:t>children</w:t>
      </w:r>
      <w:r>
        <w:rPr>
          <w:spacing w:val="-14"/>
        </w:rPr>
        <w:t xml:space="preserve"> </w:t>
      </w:r>
      <w:r>
        <w:t>are</w:t>
      </w:r>
      <w:r>
        <w:rPr>
          <w:spacing w:val="-14"/>
        </w:rPr>
        <w:t xml:space="preserve"> </w:t>
      </w:r>
      <w:r>
        <w:t>the</w:t>
      </w:r>
      <w:r>
        <w:rPr>
          <w:spacing w:val="-14"/>
        </w:rPr>
        <w:t xml:space="preserve"> </w:t>
      </w:r>
      <w:r>
        <w:t>future</w:t>
      </w:r>
      <w:r>
        <w:rPr>
          <w:spacing w:val="-13"/>
        </w:rPr>
        <w:t xml:space="preserve"> </w:t>
      </w:r>
      <w:r>
        <w:t>of</w:t>
      </w:r>
      <w:r>
        <w:rPr>
          <w:spacing w:val="-13"/>
        </w:rPr>
        <w:t xml:space="preserve"> </w:t>
      </w:r>
      <w:r>
        <w:t>our</w:t>
      </w:r>
      <w:r>
        <w:rPr>
          <w:spacing w:val="-14"/>
        </w:rPr>
        <w:t xml:space="preserve"> </w:t>
      </w:r>
      <w:r>
        <w:t>society</w:t>
      </w:r>
      <w:r>
        <w:rPr>
          <w:spacing w:val="-16"/>
        </w:rPr>
        <w:t xml:space="preserve"> </w:t>
      </w:r>
      <w:r>
        <w:t>and</w:t>
      </w:r>
      <w:r>
        <w:rPr>
          <w:spacing w:val="-15"/>
        </w:rPr>
        <w:t xml:space="preserve"> </w:t>
      </w:r>
      <w:r>
        <w:t>deserve</w:t>
      </w:r>
      <w:r>
        <w:rPr>
          <w:spacing w:val="-14"/>
        </w:rPr>
        <w:t xml:space="preserve"> </w:t>
      </w:r>
      <w:r>
        <w:t>to</w:t>
      </w:r>
      <w:r>
        <w:rPr>
          <w:spacing w:val="-13"/>
        </w:rPr>
        <w:t xml:space="preserve"> </w:t>
      </w:r>
      <w:r>
        <w:t>grow</w:t>
      </w:r>
      <w:r>
        <w:rPr>
          <w:spacing w:val="-14"/>
        </w:rPr>
        <w:t xml:space="preserve"> </w:t>
      </w:r>
      <w:r>
        <w:t>in</w:t>
      </w:r>
      <w:r>
        <w:rPr>
          <w:spacing w:val="-15"/>
        </w:rPr>
        <w:t xml:space="preserve"> </w:t>
      </w:r>
      <w:r>
        <w:t>a</w:t>
      </w:r>
      <w:r>
        <w:rPr>
          <w:spacing w:val="-13"/>
        </w:rPr>
        <w:t xml:space="preserve"> </w:t>
      </w:r>
      <w:r>
        <w:t>safe</w:t>
      </w:r>
      <w:r>
        <w:rPr>
          <w:spacing w:val="-13"/>
        </w:rPr>
        <w:t xml:space="preserve"> </w:t>
      </w:r>
      <w:r>
        <w:t>environment</w:t>
      </w:r>
      <w:r>
        <w:rPr>
          <w:spacing w:val="-15"/>
        </w:rPr>
        <w:t xml:space="preserve"> </w:t>
      </w:r>
      <w:r>
        <w:t>that</w:t>
      </w:r>
      <w:r>
        <w:rPr>
          <w:spacing w:val="-13"/>
        </w:rPr>
        <w:t xml:space="preserve"> </w:t>
      </w:r>
      <w:r>
        <w:t>provides for their physical, ethical, and educational needs. Our education grants support innovative programs in pre-school through graduate school, via STEM instruction, arts enhancement, peer and adult mentoring, and leadership empowerment. Approximately half of our education grants support scientifically rigorous environmental education programs, which inspire and elevate children by connecting them to nature and helping</w:t>
      </w:r>
      <w:r>
        <w:rPr>
          <w:spacing w:val="-7"/>
        </w:rPr>
        <w:t xml:space="preserve"> </w:t>
      </w:r>
      <w:r>
        <w:t>them</w:t>
      </w:r>
      <w:r>
        <w:rPr>
          <w:spacing w:val="-4"/>
        </w:rPr>
        <w:t xml:space="preserve"> </w:t>
      </w:r>
      <w:r>
        <w:t>understand</w:t>
      </w:r>
      <w:r>
        <w:rPr>
          <w:spacing w:val="-6"/>
        </w:rPr>
        <w:t xml:space="preserve"> </w:t>
      </w:r>
      <w:r>
        <w:t>their</w:t>
      </w:r>
      <w:r>
        <w:rPr>
          <w:spacing w:val="-5"/>
        </w:rPr>
        <w:t xml:space="preserve"> </w:t>
      </w:r>
      <w:r>
        <w:t>place</w:t>
      </w:r>
      <w:r>
        <w:rPr>
          <w:spacing w:val="-7"/>
        </w:rPr>
        <w:t xml:space="preserve"> </w:t>
      </w:r>
      <w:r>
        <w:t>on</w:t>
      </w:r>
      <w:r>
        <w:rPr>
          <w:spacing w:val="-6"/>
        </w:rPr>
        <w:t xml:space="preserve"> </w:t>
      </w:r>
      <w:r>
        <w:t>the</w:t>
      </w:r>
      <w:r>
        <w:rPr>
          <w:spacing w:val="-5"/>
        </w:rPr>
        <w:t xml:space="preserve"> </w:t>
      </w:r>
      <w:r>
        <w:t>planet</w:t>
      </w:r>
      <w:r>
        <w:rPr>
          <w:spacing w:val="-5"/>
        </w:rPr>
        <w:t xml:space="preserve"> </w:t>
      </w:r>
      <w:r>
        <w:t>and</w:t>
      </w:r>
      <w:r>
        <w:rPr>
          <w:spacing w:val="-5"/>
        </w:rPr>
        <w:t xml:space="preserve"> </w:t>
      </w:r>
      <w:r>
        <w:t>their</w:t>
      </w:r>
      <w:r>
        <w:rPr>
          <w:spacing w:val="-5"/>
        </w:rPr>
        <w:t xml:space="preserve"> </w:t>
      </w:r>
      <w:r>
        <w:t>relationship</w:t>
      </w:r>
      <w:r>
        <w:rPr>
          <w:spacing w:val="-6"/>
        </w:rPr>
        <w:t xml:space="preserve"> </w:t>
      </w:r>
      <w:r>
        <w:t>to</w:t>
      </w:r>
      <w:r>
        <w:rPr>
          <w:spacing w:val="-5"/>
        </w:rPr>
        <w:t xml:space="preserve"> </w:t>
      </w:r>
      <w:r>
        <w:t>its</w:t>
      </w:r>
      <w:r>
        <w:rPr>
          <w:spacing w:val="-6"/>
        </w:rPr>
        <w:t xml:space="preserve"> </w:t>
      </w:r>
      <w:r>
        <w:t>natural</w:t>
      </w:r>
      <w:r>
        <w:rPr>
          <w:spacing w:val="-5"/>
        </w:rPr>
        <w:t xml:space="preserve"> </w:t>
      </w:r>
      <w:r>
        <w:t>wonders</w:t>
      </w:r>
      <w:r>
        <w:rPr>
          <w:spacing w:val="-4"/>
        </w:rPr>
        <w:t xml:space="preserve"> </w:t>
      </w:r>
      <w:r>
        <w:t>and</w:t>
      </w:r>
      <w:r>
        <w:rPr>
          <w:spacing w:val="-6"/>
        </w:rPr>
        <w:t xml:space="preserve"> </w:t>
      </w:r>
      <w:r>
        <w:t>wildlife.</w:t>
      </w:r>
    </w:p>
    <w:p w14:paraId="4D9C00B1" w14:textId="77777777" w:rsidR="00417E69" w:rsidRDefault="00417E69" w:rsidP="00417E69">
      <w:pPr>
        <w:pStyle w:val="BodyText"/>
        <w:kinsoku w:val="0"/>
        <w:overflowPunct w:val="0"/>
        <w:spacing w:before="2"/>
      </w:pPr>
    </w:p>
    <w:p w14:paraId="74D37784" w14:textId="77777777" w:rsidR="00417E69" w:rsidRDefault="00417E69" w:rsidP="00417E69">
      <w:pPr>
        <w:pStyle w:val="BodyText"/>
        <w:kinsoku w:val="0"/>
        <w:overflowPunct w:val="0"/>
        <w:ind w:right="201"/>
        <w:jc w:val="both"/>
      </w:pPr>
      <w:r>
        <w:t>TVF also funds classical music dissemination and education. We believe that human lives are enriched by exposure</w:t>
      </w:r>
      <w:r>
        <w:rPr>
          <w:spacing w:val="-13"/>
        </w:rPr>
        <w:t xml:space="preserve"> </w:t>
      </w:r>
      <w:r>
        <w:t>to</w:t>
      </w:r>
      <w:r>
        <w:rPr>
          <w:spacing w:val="-14"/>
        </w:rPr>
        <w:t xml:space="preserve"> </w:t>
      </w:r>
      <w:r>
        <w:t>the</w:t>
      </w:r>
      <w:r>
        <w:rPr>
          <w:spacing w:val="-13"/>
        </w:rPr>
        <w:t xml:space="preserve"> </w:t>
      </w:r>
      <w:r>
        <w:t>arts,</w:t>
      </w:r>
      <w:r>
        <w:rPr>
          <w:spacing w:val="-12"/>
        </w:rPr>
        <w:t xml:space="preserve"> </w:t>
      </w:r>
      <w:r>
        <w:t>specifically</w:t>
      </w:r>
      <w:r>
        <w:rPr>
          <w:spacing w:val="-14"/>
        </w:rPr>
        <w:t xml:space="preserve"> </w:t>
      </w:r>
      <w:r>
        <w:t>classical</w:t>
      </w:r>
      <w:r>
        <w:rPr>
          <w:spacing w:val="-15"/>
        </w:rPr>
        <w:t xml:space="preserve"> </w:t>
      </w:r>
      <w:r>
        <w:t>music,</w:t>
      </w:r>
      <w:r>
        <w:rPr>
          <w:spacing w:val="-13"/>
        </w:rPr>
        <w:t xml:space="preserve"> </w:t>
      </w:r>
      <w:r>
        <w:t>which</w:t>
      </w:r>
      <w:r>
        <w:rPr>
          <w:spacing w:val="-13"/>
        </w:rPr>
        <w:t xml:space="preserve"> </w:t>
      </w:r>
      <w:r>
        <w:t>inspires</w:t>
      </w:r>
      <w:r>
        <w:rPr>
          <w:spacing w:val="-12"/>
        </w:rPr>
        <w:t xml:space="preserve"> </w:t>
      </w:r>
      <w:r>
        <w:t>the</w:t>
      </w:r>
      <w:r>
        <w:rPr>
          <w:spacing w:val="-13"/>
        </w:rPr>
        <w:t xml:space="preserve"> </w:t>
      </w:r>
      <w:r>
        <w:t>human</w:t>
      </w:r>
      <w:r>
        <w:rPr>
          <w:spacing w:val="-14"/>
        </w:rPr>
        <w:t xml:space="preserve"> </w:t>
      </w:r>
      <w:r>
        <w:t>soul</w:t>
      </w:r>
      <w:r>
        <w:rPr>
          <w:spacing w:val="-13"/>
        </w:rPr>
        <w:t xml:space="preserve"> </w:t>
      </w:r>
      <w:r>
        <w:t>and</w:t>
      </w:r>
      <w:r>
        <w:rPr>
          <w:spacing w:val="-14"/>
        </w:rPr>
        <w:t xml:space="preserve"> </w:t>
      </w:r>
      <w:r>
        <w:t>has</w:t>
      </w:r>
      <w:r>
        <w:rPr>
          <w:spacing w:val="-15"/>
        </w:rPr>
        <w:t xml:space="preserve"> </w:t>
      </w:r>
      <w:r>
        <w:t>stood</w:t>
      </w:r>
      <w:r>
        <w:rPr>
          <w:spacing w:val="-12"/>
        </w:rPr>
        <w:t xml:space="preserve"> </w:t>
      </w:r>
      <w:r>
        <w:t>the</w:t>
      </w:r>
      <w:r>
        <w:rPr>
          <w:spacing w:val="-13"/>
        </w:rPr>
        <w:t xml:space="preserve"> </w:t>
      </w:r>
      <w:r>
        <w:t>test</w:t>
      </w:r>
      <w:r>
        <w:rPr>
          <w:spacing w:val="-14"/>
        </w:rPr>
        <w:t xml:space="preserve"> </w:t>
      </w:r>
      <w:r>
        <w:t>of</w:t>
      </w:r>
      <w:r>
        <w:rPr>
          <w:spacing w:val="-12"/>
        </w:rPr>
        <w:t xml:space="preserve"> </w:t>
      </w:r>
      <w:r>
        <w:t>time.</w:t>
      </w:r>
    </w:p>
    <w:p w14:paraId="6F9CEE66" w14:textId="77777777" w:rsidR="00417E69" w:rsidRDefault="00417E69" w:rsidP="00417E69">
      <w:pPr>
        <w:pStyle w:val="BodyText"/>
        <w:kinsoku w:val="0"/>
        <w:overflowPunct w:val="0"/>
        <w:spacing w:before="11"/>
        <w:rPr>
          <w:sz w:val="21"/>
          <w:szCs w:val="21"/>
        </w:rPr>
      </w:pPr>
    </w:p>
    <w:p w14:paraId="7272AB2C" w14:textId="2929DFE3" w:rsidR="00417E69" w:rsidRDefault="00417E69" w:rsidP="00417E69">
      <w:pPr>
        <w:pStyle w:val="BodyText"/>
        <w:kinsoku w:val="0"/>
        <w:overflowPunct w:val="0"/>
        <w:ind w:right="196"/>
        <w:jc w:val="both"/>
      </w:pPr>
      <w:r>
        <w:t xml:space="preserve">Our Board of Directors consists of our founders, Ernst Volgenau and Sara Lane Volgenau, and their three </w:t>
      </w:r>
      <w:r w:rsidR="00FA0D3C">
        <w:t>daughters</w:t>
      </w:r>
      <w:r>
        <w:t xml:space="preserve">, </w:t>
      </w:r>
      <w:r w:rsidR="00AC50E3">
        <w:t>Lisa Volgenau, Lauren Volgenau-Knapp, and Jennifer Volgenau Wiley</w:t>
      </w:r>
      <w:r>
        <w:t>. Additionally, we have recently brought in two non-family members to the board. The Executive Director</w:t>
      </w:r>
      <w:r w:rsidR="00FA0D3C">
        <w:t>, Andi Pearl,</w:t>
      </w:r>
      <w:r>
        <w:t xml:space="preserve"> is the sole full-time staff member. Th</w:t>
      </w:r>
      <w:r w:rsidR="00FA0D3C">
        <w:t>e Volgenau’s th</w:t>
      </w:r>
      <w:r>
        <w:t xml:space="preserve">ree </w:t>
      </w:r>
      <w:r w:rsidR="00FA0D3C">
        <w:t xml:space="preserve">daughters </w:t>
      </w:r>
      <w:r w:rsidR="00AC50E3">
        <w:t xml:space="preserve">also </w:t>
      </w:r>
      <w:r>
        <w:t xml:space="preserve">serve as part-time program officers and administrative staff. The new </w:t>
      </w:r>
      <w:r w:rsidR="00AC50E3">
        <w:t>G</w:t>
      </w:r>
      <w:r>
        <w:t xml:space="preserve">rants </w:t>
      </w:r>
      <w:r w:rsidR="00AC50E3">
        <w:t>A</w:t>
      </w:r>
      <w:r>
        <w:t>dministrator</w:t>
      </w:r>
      <w:r w:rsidR="009D6016">
        <w:t xml:space="preserve"> </w:t>
      </w:r>
      <w:r>
        <w:t xml:space="preserve">will be a </w:t>
      </w:r>
      <w:r w:rsidR="00FA0D3C">
        <w:t>part</w:t>
      </w:r>
      <w:r>
        <w:t>-time position</w:t>
      </w:r>
      <w:r w:rsidR="00FA0D3C">
        <w:t>, reporting to the executive director</w:t>
      </w:r>
      <w:r>
        <w:t>. The Foundation and Volgenau family offices are in McLean, Virginia.</w:t>
      </w:r>
    </w:p>
    <w:p w14:paraId="341DBB62" w14:textId="77777777" w:rsidR="00417E69" w:rsidRDefault="00417E69" w:rsidP="00417E69">
      <w:pPr>
        <w:pStyle w:val="BodyText"/>
        <w:kinsoku w:val="0"/>
        <w:overflowPunct w:val="0"/>
        <w:spacing w:before="11"/>
        <w:rPr>
          <w:sz w:val="21"/>
          <w:szCs w:val="21"/>
        </w:rPr>
      </w:pPr>
    </w:p>
    <w:p w14:paraId="73AA76F0" w14:textId="105CD4BB" w:rsidR="00417E69" w:rsidRDefault="00417E69" w:rsidP="00417E69">
      <w:pPr>
        <w:pStyle w:val="BodyText"/>
        <w:kinsoku w:val="0"/>
        <w:overflowPunct w:val="0"/>
        <w:jc w:val="both"/>
        <w:rPr>
          <w:color w:val="0000FF"/>
          <w:u w:val="single"/>
        </w:rPr>
      </w:pPr>
      <w:r>
        <w:t xml:space="preserve">For more information on the TVF, go to </w:t>
      </w:r>
      <w:hyperlink r:id="rId8" w:history="1">
        <w:r>
          <w:rPr>
            <w:color w:val="0000FF"/>
            <w:u w:val="single"/>
          </w:rPr>
          <w:t>www.volgenaufoundation.org</w:t>
        </w:r>
      </w:hyperlink>
    </w:p>
    <w:p w14:paraId="5459C5E0" w14:textId="77777777" w:rsidR="00417E69" w:rsidRPr="00417E69" w:rsidRDefault="00417E69" w:rsidP="00417E69">
      <w:pPr>
        <w:pStyle w:val="BodyText"/>
        <w:kinsoku w:val="0"/>
        <w:overflowPunct w:val="0"/>
        <w:ind w:left="380"/>
        <w:jc w:val="both"/>
        <w:rPr>
          <w:color w:val="0000FF"/>
        </w:rPr>
      </w:pPr>
    </w:p>
    <w:p w14:paraId="71BAF30D" w14:textId="25C75422" w:rsidR="00D04745" w:rsidRPr="00417E69" w:rsidRDefault="00417E69" w:rsidP="00D04745">
      <w:pPr>
        <w:spacing w:after="0" w:line="240" w:lineRule="auto"/>
        <w:rPr>
          <w:rFonts w:ascii="Cambria" w:hAnsi="Cambria"/>
        </w:rPr>
      </w:pPr>
      <w:r w:rsidRPr="00417E69">
        <w:rPr>
          <w:rFonts w:ascii="Cambria" w:hAnsi="Cambria"/>
        </w:rPr>
        <w:t xml:space="preserve">TVF’s staff is </w:t>
      </w:r>
      <w:r w:rsidR="00D04745" w:rsidRPr="00417E69">
        <w:rPr>
          <w:rFonts w:ascii="Cambria" w:hAnsi="Cambria"/>
        </w:rPr>
        <w:t xml:space="preserve">currently working remotely due to the COVID-19 pandemic; however, this position will be expected to work from our office in </w:t>
      </w:r>
      <w:r w:rsidRPr="00417E69">
        <w:rPr>
          <w:rFonts w:ascii="Cambria" w:hAnsi="Cambria"/>
        </w:rPr>
        <w:t xml:space="preserve">McLean, VA </w:t>
      </w:r>
      <w:r w:rsidR="00D04745" w:rsidRPr="00417E69">
        <w:rPr>
          <w:rFonts w:ascii="Cambria" w:hAnsi="Cambria"/>
        </w:rPr>
        <w:t>once conditions allow us to resume working in-person.</w:t>
      </w:r>
    </w:p>
    <w:p w14:paraId="2C0B2A1E" w14:textId="77777777" w:rsidR="00D04745" w:rsidRPr="00417E69" w:rsidRDefault="00D04745" w:rsidP="00D04745">
      <w:pPr>
        <w:spacing w:after="0" w:line="240" w:lineRule="auto"/>
        <w:rPr>
          <w:rFonts w:ascii="Cambria" w:hAnsi="Cambria"/>
        </w:rPr>
      </w:pPr>
    </w:p>
    <w:p w14:paraId="435B860F" w14:textId="48C29EDC" w:rsidR="00D04745" w:rsidRDefault="00417E69" w:rsidP="00D04745">
      <w:pPr>
        <w:spacing w:after="0" w:line="240" w:lineRule="auto"/>
        <w:rPr>
          <w:rFonts w:ascii="Cambria" w:hAnsi="Cambria"/>
        </w:rPr>
      </w:pPr>
      <w:r w:rsidRPr="00417E69">
        <w:rPr>
          <w:rFonts w:ascii="Cambria" w:hAnsi="Cambria"/>
          <w:b/>
          <w:bCs/>
          <w:u w:val="single"/>
        </w:rPr>
        <w:t>ABOUT THE POSITION</w:t>
      </w:r>
      <w:r w:rsidR="00D04745" w:rsidRPr="00417E69">
        <w:rPr>
          <w:rFonts w:ascii="Cambria" w:hAnsi="Cambria"/>
        </w:rPr>
        <w:t>:</w:t>
      </w:r>
    </w:p>
    <w:p w14:paraId="6D5537C2" w14:textId="77777777" w:rsidR="00417E69" w:rsidRPr="00417E69" w:rsidRDefault="00417E69" w:rsidP="00D04745">
      <w:pPr>
        <w:spacing w:after="0" w:line="240" w:lineRule="auto"/>
        <w:rPr>
          <w:rFonts w:ascii="Cambria" w:hAnsi="Cambria"/>
        </w:rPr>
      </w:pPr>
    </w:p>
    <w:p w14:paraId="2932BA07" w14:textId="64E2363F" w:rsidR="00D04745" w:rsidRPr="00417E69" w:rsidRDefault="00D04745" w:rsidP="00D04745">
      <w:pPr>
        <w:spacing w:after="0" w:line="240" w:lineRule="auto"/>
        <w:rPr>
          <w:rFonts w:ascii="Cambria" w:hAnsi="Cambria"/>
        </w:rPr>
      </w:pPr>
      <w:r w:rsidRPr="00417E69">
        <w:rPr>
          <w:rFonts w:ascii="Cambria" w:hAnsi="Cambria"/>
        </w:rPr>
        <w:t xml:space="preserve">The </w:t>
      </w:r>
      <w:r w:rsidR="00F2029B">
        <w:rPr>
          <w:rFonts w:ascii="Cambria" w:hAnsi="Cambria"/>
        </w:rPr>
        <w:t>Foundation is seeking an energetic, detail-oriented, and self-motivated part</w:t>
      </w:r>
      <w:r w:rsidR="00155435">
        <w:rPr>
          <w:rFonts w:ascii="Cambria" w:hAnsi="Cambria"/>
        </w:rPr>
        <w:t>-</w:t>
      </w:r>
      <w:r w:rsidR="00F2029B">
        <w:rPr>
          <w:rFonts w:ascii="Cambria" w:hAnsi="Cambria"/>
        </w:rPr>
        <w:t>time Grants</w:t>
      </w:r>
      <w:r w:rsidR="001D381B">
        <w:rPr>
          <w:rFonts w:ascii="Cambria" w:hAnsi="Cambria"/>
        </w:rPr>
        <w:t xml:space="preserve"> and Foundation</w:t>
      </w:r>
      <w:r w:rsidR="00F2029B">
        <w:rPr>
          <w:rFonts w:ascii="Cambria" w:hAnsi="Cambria"/>
        </w:rPr>
        <w:t xml:space="preserve"> Administrator. The </w:t>
      </w:r>
      <w:r w:rsidRPr="00417E69">
        <w:rPr>
          <w:rFonts w:ascii="Cambria" w:hAnsi="Cambria"/>
        </w:rPr>
        <w:t xml:space="preserve">Grants </w:t>
      </w:r>
      <w:r w:rsidR="001D381B">
        <w:rPr>
          <w:rFonts w:ascii="Cambria" w:hAnsi="Cambria"/>
        </w:rPr>
        <w:t xml:space="preserve">and Foundation </w:t>
      </w:r>
      <w:r w:rsidRPr="00417E69">
        <w:rPr>
          <w:rFonts w:ascii="Cambria" w:hAnsi="Cambria"/>
        </w:rPr>
        <w:t>A</w:t>
      </w:r>
      <w:r w:rsidR="00F2029B">
        <w:rPr>
          <w:rFonts w:ascii="Cambria" w:hAnsi="Cambria"/>
        </w:rPr>
        <w:t xml:space="preserve">dministrator </w:t>
      </w:r>
      <w:r w:rsidRPr="00417E69">
        <w:rPr>
          <w:rFonts w:ascii="Cambria" w:hAnsi="Cambria"/>
        </w:rPr>
        <w:t xml:space="preserve">will manage </w:t>
      </w:r>
      <w:r w:rsidR="00417E69" w:rsidRPr="00417E69">
        <w:rPr>
          <w:rFonts w:ascii="Cambria" w:hAnsi="Cambria"/>
        </w:rPr>
        <w:t xml:space="preserve">TVF’s </w:t>
      </w:r>
      <w:r w:rsidRPr="00417E69">
        <w:rPr>
          <w:rFonts w:ascii="Cambria" w:hAnsi="Cambria"/>
        </w:rPr>
        <w:t xml:space="preserve">online </w:t>
      </w:r>
      <w:r w:rsidRPr="00417E69">
        <w:rPr>
          <w:rFonts w:ascii="Cambria" w:hAnsi="Cambria"/>
        </w:rPr>
        <w:lastRenderedPageBreak/>
        <w:t>grants management platform, monitor</w:t>
      </w:r>
      <w:r w:rsidR="00417E69">
        <w:rPr>
          <w:rFonts w:ascii="Cambria" w:hAnsi="Cambria"/>
        </w:rPr>
        <w:t xml:space="preserve"> reporting processes and</w:t>
      </w:r>
      <w:r w:rsidR="00417E69" w:rsidRPr="00417E69">
        <w:rPr>
          <w:rFonts w:ascii="Cambria" w:hAnsi="Cambria"/>
        </w:rPr>
        <w:t xml:space="preserve"> </w:t>
      </w:r>
      <w:r w:rsidRPr="00417E69">
        <w:rPr>
          <w:rFonts w:ascii="Cambria" w:hAnsi="Cambria"/>
        </w:rPr>
        <w:t>grant</w:t>
      </w:r>
      <w:r w:rsidR="00417E69">
        <w:rPr>
          <w:rFonts w:ascii="Cambria" w:hAnsi="Cambria"/>
        </w:rPr>
        <w:t>ee</w:t>
      </w:r>
      <w:r w:rsidR="00417E69" w:rsidRPr="00417E69">
        <w:rPr>
          <w:rFonts w:ascii="Cambria" w:hAnsi="Cambria"/>
        </w:rPr>
        <w:t xml:space="preserve"> communication</w:t>
      </w:r>
      <w:r w:rsidRPr="00417E69">
        <w:rPr>
          <w:rFonts w:ascii="Cambria" w:hAnsi="Cambria"/>
        </w:rPr>
        <w:t>, provide administrative support to the executive director</w:t>
      </w:r>
      <w:r w:rsidR="009D6016">
        <w:rPr>
          <w:rFonts w:ascii="Cambria" w:hAnsi="Cambria"/>
        </w:rPr>
        <w:t xml:space="preserve">, </w:t>
      </w:r>
      <w:r w:rsidRPr="00417E69">
        <w:rPr>
          <w:rFonts w:ascii="Cambria" w:hAnsi="Cambria"/>
        </w:rPr>
        <w:t xml:space="preserve">and </w:t>
      </w:r>
      <w:r w:rsidR="00417E69" w:rsidRPr="00417E69">
        <w:rPr>
          <w:rFonts w:ascii="Cambria" w:hAnsi="Cambria"/>
        </w:rPr>
        <w:t>as</w:t>
      </w:r>
      <w:r w:rsidR="001D381B">
        <w:rPr>
          <w:rFonts w:ascii="Cambria" w:hAnsi="Cambria"/>
        </w:rPr>
        <w:t xml:space="preserve"> </w:t>
      </w:r>
      <w:r w:rsidR="00417E69" w:rsidRPr="00417E69">
        <w:rPr>
          <w:rFonts w:ascii="Cambria" w:hAnsi="Cambria"/>
        </w:rPr>
        <w:t xml:space="preserve">requested, </w:t>
      </w:r>
      <w:r w:rsidRPr="00417E69">
        <w:rPr>
          <w:rFonts w:ascii="Cambria" w:hAnsi="Cambria"/>
        </w:rPr>
        <w:t xml:space="preserve">conduct research on program related issues.  </w:t>
      </w:r>
    </w:p>
    <w:p w14:paraId="1A176A73" w14:textId="77777777" w:rsidR="00D04745" w:rsidRPr="00417E69" w:rsidRDefault="00D04745" w:rsidP="00D04745">
      <w:pPr>
        <w:spacing w:after="0" w:line="240" w:lineRule="auto"/>
        <w:rPr>
          <w:rFonts w:ascii="Cambria" w:hAnsi="Cambria"/>
        </w:rPr>
      </w:pPr>
    </w:p>
    <w:p w14:paraId="0F5B7155" w14:textId="77777777" w:rsidR="00D04745" w:rsidRPr="00417E69" w:rsidRDefault="00D04745" w:rsidP="00D04745">
      <w:pPr>
        <w:spacing w:after="0" w:line="240" w:lineRule="auto"/>
        <w:rPr>
          <w:rFonts w:ascii="Cambria" w:hAnsi="Cambria"/>
        </w:rPr>
      </w:pPr>
      <w:r w:rsidRPr="00417E69">
        <w:rPr>
          <w:rFonts w:ascii="Cambria" w:hAnsi="Cambria"/>
        </w:rPr>
        <w:t>Major responsibilities include:</w:t>
      </w:r>
    </w:p>
    <w:p w14:paraId="42177C28" w14:textId="77777777" w:rsidR="00D04745" w:rsidRPr="00417E69" w:rsidRDefault="00D04745" w:rsidP="00D04745">
      <w:pPr>
        <w:spacing w:after="0" w:line="240" w:lineRule="auto"/>
        <w:rPr>
          <w:rFonts w:ascii="Cambria" w:hAnsi="Cambria"/>
        </w:rPr>
      </w:pPr>
    </w:p>
    <w:p w14:paraId="1A02DFCD" w14:textId="1CC70A74" w:rsidR="00D04745" w:rsidRPr="00417E69" w:rsidRDefault="00D04745" w:rsidP="00D04745">
      <w:pPr>
        <w:spacing w:after="0" w:line="240" w:lineRule="auto"/>
        <w:rPr>
          <w:rFonts w:ascii="Cambria" w:hAnsi="Cambria"/>
        </w:rPr>
      </w:pPr>
      <w:r w:rsidRPr="00417E69">
        <w:rPr>
          <w:rFonts w:ascii="Cambria" w:hAnsi="Cambria"/>
        </w:rPr>
        <w:t xml:space="preserve">Overall grants </w:t>
      </w:r>
      <w:r w:rsidR="009D6016">
        <w:rPr>
          <w:rFonts w:ascii="Cambria" w:hAnsi="Cambria"/>
        </w:rPr>
        <w:t>administration/</w:t>
      </w:r>
      <w:r w:rsidRPr="00417E69">
        <w:rPr>
          <w:rFonts w:ascii="Cambria" w:hAnsi="Cambria"/>
        </w:rPr>
        <w:t xml:space="preserve">management for the </w:t>
      </w:r>
      <w:r w:rsidR="00417E69">
        <w:rPr>
          <w:rFonts w:ascii="Cambria" w:hAnsi="Cambria"/>
        </w:rPr>
        <w:t>Foundation</w:t>
      </w:r>
    </w:p>
    <w:p w14:paraId="7B508A12" w14:textId="3B0FABCA" w:rsidR="00D04745" w:rsidRPr="00417E69" w:rsidRDefault="00D04745" w:rsidP="00D04745">
      <w:pPr>
        <w:pStyle w:val="ListParagraph"/>
        <w:numPr>
          <w:ilvl w:val="0"/>
          <w:numId w:val="1"/>
        </w:numPr>
        <w:spacing w:after="0" w:line="240" w:lineRule="auto"/>
        <w:rPr>
          <w:rFonts w:ascii="Cambria" w:hAnsi="Cambria"/>
        </w:rPr>
      </w:pPr>
      <w:r w:rsidRPr="00417E69">
        <w:rPr>
          <w:rFonts w:ascii="Cambria" w:hAnsi="Cambria"/>
        </w:rPr>
        <w:t>Serve as primary point of contact to grantees during the grant application process.</w:t>
      </w:r>
    </w:p>
    <w:p w14:paraId="6F6B01A2" w14:textId="492EE69F" w:rsidR="002F125A" w:rsidRPr="002F125A" w:rsidRDefault="00D04745" w:rsidP="002F125A">
      <w:pPr>
        <w:pStyle w:val="ListParagraph"/>
        <w:numPr>
          <w:ilvl w:val="0"/>
          <w:numId w:val="1"/>
        </w:numPr>
        <w:spacing w:after="0" w:line="240" w:lineRule="auto"/>
        <w:rPr>
          <w:rFonts w:ascii="Cambria" w:hAnsi="Cambria"/>
        </w:rPr>
      </w:pPr>
      <w:r w:rsidRPr="00417E69">
        <w:rPr>
          <w:rFonts w:ascii="Cambria" w:hAnsi="Cambria"/>
        </w:rPr>
        <w:t>Expertly manage grants platform and tracking spreadsheet</w:t>
      </w:r>
      <w:r w:rsidR="002F125A">
        <w:rPr>
          <w:rFonts w:ascii="Cambria" w:hAnsi="Cambria"/>
        </w:rPr>
        <w:t>, including the grants budget.</w:t>
      </w:r>
    </w:p>
    <w:p w14:paraId="7FC3CD15" w14:textId="04EC0863" w:rsidR="00D04745" w:rsidRPr="00417E69" w:rsidRDefault="00D04745" w:rsidP="00D04745">
      <w:pPr>
        <w:pStyle w:val="ListParagraph"/>
        <w:numPr>
          <w:ilvl w:val="0"/>
          <w:numId w:val="1"/>
        </w:numPr>
        <w:spacing w:after="0" w:line="240" w:lineRule="auto"/>
        <w:rPr>
          <w:rFonts w:ascii="Cambria" w:hAnsi="Cambria"/>
        </w:rPr>
      </w:pPr>
      <w:r w:rsidRPr="00417E69">
        <w:rPr>
          <w:rFonts w:ascii="Cambria" w:hAnsi="Cambria"/>
        </w:rPr>
        <w:t>Track deadlines for proposal and report submissions.</w:t>
      </w:r>
    </w:p>
    <w:p w14:paraId="28F333D0" w14:textId="67FED67A" w:rsidR="00D04745" w:rsidRPr="009D6016" w:rsidRDefault="009D6016" w:rsidP="00D04745">
      <w:pPr>
        <w:pStyle w:val="ListParagraph"/>
        <w:numPr>
          <w:ilvl w:val="0"/>
          <w:numId w:val="1"/>
        </w:numPr>
        <w:spacing w:after="0" w:line="240" w:lineRule="auto"/>
        <w:rPr>
          <w:rFonts w:ascii="Cambria" w:hAnsi="Cambria"/>
        </w:rPr>
      </w:pPr>
      <w:r>
        <w:rPr>
          <w:rFonts w:ascii="Cambria" w:hAnsi="Cambria"/>
        </w:rPr>
        <w:t>While this is an administrative position, the grants administrator will be expected to d</w:t>
      </w:r>
      <w:r w:rsidR="00D04745" w:rsidRPr="009D6016">
        <w:rPr>
          <w:rFonts w:ascii="Cambria" w:hAnsi="Cambria"/>
        </w:rPr>
        <w:t xml:space="preserve">evelop knowledge of program areas and how they relate to </w:t>
      </w:r>
      <w:r w:rsidR="00417E69" w:rsidRPr="009D6016">
        <w:rPr>
          <w:rFonts w:ascii="Cambria" w:hAnsi="Cambria"/>
        </w:rPr>
        <w:t>TVF</w:t>
      </w:r>
      <w:r w:rsidR="00D04745" w:rsidRPr="009D6016">
        <w:rPr>
          <w:rFonts w:ascii="Cambria" w:hAnsi="Cambria"/>
        </w:rPr>
        <w:t>’s mission.</w:t>
      </w:r>
      <w:r w:rsidRPr="009D6016">
        <w:rPr>
          <w:rFonts w:ascii="Cambria" w:hAnsi="Cambria"/>
        </w:rPr>
        <w:t xml:space="preserve"> This may, on occasion</w:t>
      </w:r>
      <w:r>
        <w:rPr>
          <w:rFonts w:ascii="Cambria" w:hAnsi="Cambria"/>
        </w:rPr>
        <w:t>,</w:t>
      </w:r>
      <w:r w:rsidRPr="009D6016">
        <w:rPr>
          <w:rFonts w:ascii="Cambria" w:hAnsi="Cambria"/>
        </w:rPr>
        <w:t xml:space="preserve"> include requests to </w:t>
      </w:r>
      <w:r w:rsidR="00F2029B">
        <w:rPr>
          <w:rFonts w:ascii="Cambria" w:hAnsi="Cambria"/>
        </w:rPr>
        <w:t xml:space="preserve">take notes to </w:t>
      </w:r>
      <w:r>
        <w:rPr>
          <w:rFonts w:ascii="Cambria" w:hAnsi="Cambria"/>
        </w:rPr>
        <w:t xml:space="preserve">share with board members and staff. </w:t>
      </w:r>
    </w:p>
    <w:p w14:paraId="40F6D9AC" w14:textId="59B74D32" w:rsidR="00D04745" w:rsidRPr="00417E69" w:rsidRDefault="00D04745" w:rsidP="00D04745">
      <w:pPr>
        <w:pStyle w:val="ListParagraph"/>
        <w:numPr>
          <w:ilvl w:val="0"/>
          <w:numId w:val="1"/>
        </w:numPr>
        <w:spacing w:after="0" w:line="240" w:lineRule="auto"/>
        <w:rPr>
          <w:rFonts w:ascii="Cambria" w:hAnsi="Cambria"/>
        </w:rPr>
      </w:pPr>
      <w:r w:rsidRPr="00417E69">
        <w:rPr>
          <w:rFonts w:ascii="Cambria" w:hAnsi="Cambria"/>
        </w:rPr>
        <w:t>Survey grantees and peer foundations to evaluate current grant platform’s ease of use against alternatives and make recommendations for improvements.</w:t>
      </w:r>
    </w:p>
    <w:p w14:paraId="59096AE8" w14:textId="1538B372" w:rsidR="00D04745" w:rsidRPr="00417E69" w:rsidRDefault="00D04745" w:rsidP="00D04745">
      <w:pPr>
        <w:pStyle w:val="ListParagraph"/>
        <w:numPr>
          <w:ilvl w:val="0"/>
          <w:numId w:val="1"/>
        </w:numPr>
        <w:spacing w:after="0" w:line="240" w:lineRule="auto"/>
        <w:rPr>
          <w:rFonts w:ascii="Cambria" w:hAnsi="Cambria"/>
        </w:rPr>
      </w:pPr>
      <w:r w:rsidRPr="00417E69">
        <w:rPr>
          <w:rFonts w:ascii="Cambria" w:hAnsi="Cambria"/>
        </w:rPr>
        <w:t>Continually enhance the grants management processes for staff and grantees and increase efficiency.</w:t>
      </w:r>
    </w:p>
    <w:p w14:paraId="595734CD" w14:textId="58BD0109" w:rsidR="00D04745" w:rsidRPr="00417E69" w:rsidRDefault="00D04745" w:rsidP="00D04745">
      <w:pPr>
        <w:pStyle w:val="ListParagraph"/>
        <w:numPr>
          <w:ilvl w:val="0"/>
          <w:numId w:val="1"/>
        </w:numPr>
        <w:spacing w:after="0" w:line="240" w:lineRule="auto"/>
        <w:rPr>
          <w:rFonts w:ascii="Cambria" w:hAnsi="Cambria"/>
        </w:rPr>
      </w:pPr>
      <w:r w:rsidRPr="00417E69">
        <w:rPr>
          <w:rFonts w:ascii="Cambria" w:hAnsi="Cambria"/>
        </w:rPr>
        <w:t>Build grants management skills through webinars, research</w:t>
      </w:r>
      <w:r w:rsidR="009D6016">
        <w:rPr>
          <w:rFonts w:ascii="Cambria" w:hAnsi="Cambria"/>
        </w:rPr>
        <w:t>,</w:t>
      </w:r>
      <w:r w:rsidRPr="00417E69">
        <w:rPr>
          <w:rFonts w:ascii="Cambria" w:hAnsi="Cambria"/>
        </w:rPr>
        <w:t xml:space="preserve"> and other self-directed actions.</w:t>
      </w:r>
    </w:p>
    <w:p w14:paraId="7CC49AC1" w14:textId="65732CB5" w:rsidR="002F125A" w:rsidRPr="00417E69" w:rsidRDefault="002F125A" w:rsidP="00D04745">
      <w:pPr>
        <w:pStyle w:val="ListParagraph"/>
        <w:numPr>
          <w:ilvl w:val="0"/>
          <w:numId w:val="1"/>
        </w:numPr>
        <w:spacing w:after="0" w:line="240" w:lineRule="auto"/>
        <w:rPr>
          <w:rFonts w:ascii="Cambria" w:hAnsi="Cambria"/>
        </w:rPr>
      </w:pPr>
      <w:r>
        <w:rPr>
          <w:rFonts w:ascii="Cambria" w:hAnsi="Cambria"/>
        </w:rPr>
        <w:t xml:space="preserve">Update and improve TVF’s website. </w:t>
      </w:r>
    </w:p>
    <w:p w14:paraId="5D46D564" w14:textId="77777777" w:rsidR="00D04745" w:rsidRPr="00417E69" w:rsidRDefault="00D04745" w:rsidP="00D04745">
      <w:pPr>
        <w:spacing w:after="0" w:line="240" w:lineRule="auto"/>
        <w:rPr>
          <w:rFonts w:ascii="Cambria" w:hAnsi="Cambria"/>
        </w:rPr>
      </w:pPr>
    </w:p>
    <w:p w14:paraId="21CC8C2C" w14:textId="5507C8F6" w:rsidR="00D04745" w:rsidRPr="00417E69" w:rsidRDefault="00D04745" w:rsidP="00D04745">
      <w:pPr>
        <w:spacing w:after="0" w:line="240" w:lineRule="auto"/>
        <w:rPr>
          <w:rFonts w:ascii="Cambria" w:hAnsi="Cambria"/>
        </w:rPr>
      </w:pPr>
      <w:r w:rsidRPr="00417E69">
        <w:rPr>
          <w:rFonts w:ascii="Cambria" w:hAnsi="Cambria"/>
        </w:rPr>
        <w:t>Provide administrative support to staff and Board</w:t>
      </w:r>
    </w:p>
    <w:p w14:paraId="3F2A3E50" w14:textId="6C4A2937" w:rsidR="00D04745" w:rsidRPr="00417E69" w:rsidRDefault="00D04745" w:rsidP="00D04745">
      <w:pPr>
        <w:pStyle w:val="ListParagraph"/>
        <w:numPr>
          <w:ilvl w:val="0"/>
          <w:numId w:val="2"/>
        </w:numPr>
        <w:spacing w:after="0" w:line="240" w:lineRule="auto"/>
        <w:rPr>
          <w:rFonts w:ascii="Cambria" w:hAnsi="Cambria"/>
        </w:rPr>
      </w:pPr>
      <w:r w:rsidRPr="00417E69">
        <w:rPr>
          <w:rFonts w:ascii="Cambria" w:hAnsi="Cambria"/>
        </w:rPr>
        <w:t xml:space="preserve">Support executive director with correspondence, scheduling, electronic filing, </w:t>
      </w:r>
      <w:r w:rsidR="002F125A">
        <w:rPr>
          <w:rFonts w:ascii="Cambria" w:hAnsi="Cambria"/>
        </w:rPr>
        <w:t xml:space="preserve">travel arrangements, </w:t>
      </w:r>
      <w:r w:rsidRPr="00417E69">
        <w:rPr>
          <w:rFonts w:ascii="Cambria" w:hAnsi="Cambria"/>
        </w:rPr>
        <w:t>and updating contacts.</w:t>
      </w:r>
    </w:p>
    <w:p w14:paraId="52A56418" w14:textId="01B88096" w:rsidR="00D04745" w:rsidRDefault="00D04745" w:rsidP="00D04745">
      <w:pPr>
        <w:pStyle w:val="ListParagraph"/>
        <w:numPr>
          <w:ilvl w:val="0"/>
          <w:numId w:val="2"/>
        </w:numPr>
        <w:spacing w:after="0" w:line="240" w:lineRule="auto"/>
        <w:rPr>
          <w:rFonts w:ascii="Cambria" w:hAnsi="Cambria"/>
        </w:rPr>
      </w:pPr>
      <w:r w:rsidRPr="00417E69">
        <w:rPr>
          <w:rFonts w:ascii="Cambria" w:hAnsi="Cambria"/>
        </w:rPr>
        <w:t>Assist with preparing Board documents including meeting materials</w:t>
      </w:r>
      <w:r w:rsidR="002F125A">
        <w:rPr>
          <w:rFonts w:ascii="Cambria" w:hAnsi="Cambria"/>
        </w:rPr>
        <w:t>, such as grant write</w:t>
      </w:r>
      <w:r w:rsidR="0044243F">
        <w:rPr>
          <w:rFonts w:ascii="Cambria" w:hAnsi="Cambria"/>
        </w:rPr>
        <w:t>-</w:t>
      </w:r>
      <w:r w:rsidR="002F125A">
        <w:rPr>
          <w:rFonts w:ascii="Cambria" w:hAnsi="Cambria"/>
        </w:rPr>
        <w:t>ups</w:t>
      </w:r>
      <w:r w:rsidRPr="00417E69">
        <w:rPr>
          <w:rFonts w:ascii="Cambria" w:hAnsi="Cambria"/>
        </w:rPr>
        <w:t xml:space="preserve"> and regular updates.</w:t>
      </w:r>
    </w:p>
    <w:p w14:paraId="1E299D56" w14:textId="49F2A9F5" w:rsidR="00F2029B" w:rsidRPr="00417E69" w:rsidRDefault="00F2029B" w:rsidP="00D04745">
      <w:pPr>
        <w:pStyle w:val="ListParagraph"/>
        <w:numPr>
          <w:ilvl w:val="0"/>
          <w:numId w:val="2"/>
        </w:numPr>
        <w:spacing w:after="0" w:line="240" w:lineRule="auto"/>
        <w:rPr>
          <w:rFonts w:ascii="Cambria" w:hAnsi="Cambria"/>
        </w:rPr>
      </w:pPr>
      <w:r>
        <w:rPr>
          <w:rFonts w:ascii="Cambria" w:hAnsi="Cambria"/>
        </w:rPr>
        <w:t xml:space="preserve">Assist with payment process for grantees. </w:t>
      </w:r>
    </w:p>
    <w:p w14:paraId="2DFDCF2D" w14:textId="0FF1E7C3" w:rsidR="00D04745" w:rsidRPr="00417E69" w:rsidRDefault="00D04745" w:rsidP="00D04745">
      <w:pPr>
        <w:pStyle w:val="ListParagraph"/>
        <w:numPr>
          <w:ilvl w:val="0"/>
          <w:numId w:val="2"/>
        </w:numPr>
        <w:spacing w:after="0" w:line="240" w:lineRule="auto"/>
        <w:rPr>
          <w:rFonts w:ascii="Cambria" w:hAnsi="Cambria"/>
        </w:rPr>
      </w:pPr>
      <w:r w:rsidRPr="00417E69">
        <w:rPr>
          <w:rFonts w:ascii="Cambria" w:hAnsi="Cambria"/>
        </w:rPr>
        <w:t xml:space="preserve">Assist with logistics for </w:t>
      </w:r>
      <w:r w:rsidR="00CE0F90">
        <w:rPr>
          <w:rFonts w:ascii="Cambria" w:hAnsi="Cambria"/>
        </w:rPr>
        <w:t>staff and board members for b</w:t>
      </w:r>
      <w:r w:rsidRPr="00417E69">
        <w:rPr>
          <w:rFonts w:ascii="Cambria" w:hAnsi="Cambria"/>
        </w:rPr>
        <w:t>oard meetings and other events including site visits</w:t>
      </w:r>
      <w:r w:rsidR="002F125A">
        <w:rPr>
          <w:rFonts w:ascii="Cambria" w:hAnsi="Cambria"/>
        </w:rPr>
        <w:t xml:space="preserve"> (both in-person and virtual).</w:t>
      </w:r>
    </w:p>
    <w:p w14:paraId="46FF9794" w14:textId="3B49EF35" w:rsidR="00D04745" w:rsidRPr="00417E69" w:rsidRDefault="00D04745" w:rsidP="00D04745">
      <w:pPr>
        <w:pStyle w:val="ListParagraph"/>
        <w:numPr>
          <w:ilvl w:val="0"/>
          <w:numId w:val="2"/>
        </w:numPr>
        <w:spacing w:after="0" w:line="240" w:lineRule="auto"/>
        <w:rPr>
          <w:rFonts w:ascii="Cambria" w:hAnsi="Cambria"/>
        </w:rPr>
      </w:pPr>
      <w:r w:rsidRPr="00417E69">
        <w:rPr>
          <w:rFonts w:ascii="Cambria" w:hAnsi="Cambria"/>
        </w:rPr>
        <w:t>Maintain calendar</w:t>
      </w:r>
      <w:r w:rsidR="0044243F">
        <w:rPr>
          <w:rFonts w:ascii="Cambria" w:hAnsi="Cambria"/>
        </w:rPr>
        <w:t>s</w:t>
      </w:r>
      <w:r w:rsidRPr="00417E69">
        <w:rPr>
          <w:rFonts w:ascii="Cambria" w:hAnsi="Cambria"/>
        </w:rPr>
        <w:t xml:space="preserve"> and schedule meetings, as needed.</w:t>
      </w:r>
    </w:p>
    <w:p w14:paraId="5666DBB6" w14:textId="77777777" w:rsidR="00D04745" w:rsidRPr="00417E69" w:rsidRDefault="00D04745" w:rsidP="00D04745">
      <w:pPr>
        <w:spacing w:after="0" w:line="240" w:lineRule="auto"/>
        <w:rPr>
          <w:rFonts w:ascii="Cambria" w:hAnsi="Cambria"/>
        </w:rPr>
      </w:pPr>
      <w:r w:rsidRPr="00417E69">
        <w:rPr>
          <w:rFonts w:ascii="Cambria" w:hAnsi="Cambria"/>
        </w:rPr>
        <w:t xml:space="preserve"> </w:t>
      </w:r>
    </w:p>
    <w:p w14:paraId="418CEDF9" w14:textId="701B3DE6" w:rsidR="00D04745" w:rsidRPr="00417E69" w:rsidRDefault="00D04745" w:rsidP="00D04745">
      <w:pPr>
        <w:spacing w:after="0" w:line="240" w:lineRule="auto"/>
        <w:rPr>
          <w:rFonts w:ascii="Cambria" w:hAnsi="Cambria"/>
        </w:rPr>
      </w:pPr>
      <w:r w:rsidRPr="00417E69">
        <w:rPr>
          <w:rFonts w:ascii="Cambria" w:hAnsi="Cambria"/>
        </w:rPr>
        <w:t>Research</w:t>
      </w:r>
    </w:p>
    <w:p w14:paraId="5692464B" w14:textId="4E54EDB8" w:rsidR="00D04745" w:rsidRPr="00417E69" w:rsidRDefault="002F125A" w:rsidP="00D04745">
      <w:pPr>
        <w:pStyle w:val="ListParagraph"/>
        <w:numPr>
          <w:ilvl w:val="0"/>
          <w:numId w:val="3"/>
        </w:numPr>
        <w:spacing w:after="0" w:line="240" w:lineRule="auto"/>
        <w:rPr>
          <w:rFonts w:ascii="Cambria" w:hAnsi="Cambria"/>
        </w:rPr>
      </w:pPr>
      <w:r>
        <w:rPr>
          <w:rFonts w:ascii="Cambria" w:hAnsi="Cambria"/>
        </w:rPr>
        <w:t>As requested, t</w:t>
      </w:r>
      <w:r w:rsidR="00D04745" w:rsidRPr="00417E69">
        <w:rPr>
          <w:rFonts w:ascii="Cambria" w:hAnsi="Cambria"/>
        </w:rPr>
        <w:t>rack trends in policy, scientific research</w:t>
      </w:r>
      <w:r w:rsidR="00CE0F90">
        <w:rPr>
          <w:rFonts w:ascii="Cambria" w:hAnsi="Cambria"/>
        </w:rPr>
        <w:t>,</w:t>
      </w:r>
      <w:r w:rsidR="00D04745" w:rsidRPr="00417E69">
        <w:rPr>
          <w:rFonts w:ascii="Cambria" w:hAnsi="Cambria"/>
        </w:rPr>
        <w:t xml:space="preserve"> and conservation </w:t>
      </w:r>
      <w:r>
        <w:rPr>
          <w:rFonts w:ascii="Cambria" w:hAnsi="Cambria"/>
        </w:rPr>
        <w:t xml:space="preserve">as they relate to TVF’s </w:t>
      </w:r>
      <w:r w:rsidR="00D04745" w:rsidRPr="00417E69">
        <w:rPr>
          <w:rFonts w:ascii="Cambria" w:hAnsi="Cambria"/>
        </w:rPr>
        <w:t xml:space="preserve">priorities on environment, </w:t>
      </w:r>
      <w:r>
        <w:rPr>
          <w:rFonts w:ascii="Cambria" w:hAnsi="Cambria"/>
        </w:rPr>
        <w:t xml:space="preserve">education, and classical music. </w:t>
      </w:r>
    </w:p>
    <w:p w14:paraId="449F871C" w14:textId="0CE80D0D" w:rsidR="00D04745" w:rsidRPr="00417E69" w:rsidRDefault="00D04745" w:rsidP="00D04745">
      <w:pPr>
        <w:pStyle w:val="ListParagraph"/>
        <w:numPr>
          <w:ilvl w:val="0"/>
          <w:numId w:val="3"/>
        </w:numPr>
        <w:spacing w:after="0" w:line="240" w:lineRule="auto"/>
        <w:rPr>
          <w:rFonts w:ascii="Cambria" w:hAnsi="Cambria"/>
        </w:rPr>
      </w:pPr>
      <w:r w:rsidRPr="00417E69">
        <w:rPr>
          <w:rFonts w:ascii="Cambria" w:hAnsi="Cambria"/>
        </w:rPr>
        <w:t>Monitor news feeds, affinity group listservs, and philanthropic journals for relevant articles; circulate as appropriate.</w:t>
      </w:r>
    </w:p>
    <w:p w14:paraId="370F0B2C" w14:textId="07C1ED07" w:rsidR="00D04745" w:rsidRPr="00417E69" w:rsidRDefault="00D04745" w:rsidP="00D04745">
      <w:pPr>
        <w:pStyle w:val="ListParagraph"/>
        <w:numPr>
          <w:ilvl w:val="0"/>
          <w:numId w:val="3"/>
        </w:numPr>
        <w:spacing w:after="0" w:line="240" w:lineRule="auto"/>
        <w:rPr>
          <w:rFonts w:ascii="Cambria" w:hAnsi="Cambria"/>
        </w:rPr>
      </w:pPr>
      <w:r w:rsidRPr="00417E69">
        <w:rPr>
          <w:rFonts w:ascii="Cambria" w:hAnsi="Cambria"/>
        </w:rPr>
        <w:t xml:space="preserve">Provide </w:t>
      </w:r>
      <w:proofErr w:type="gramStart"/>
      <w:r w:rsidRPr="00417E69">
        <w:rPr>
          <w:rFonts w:ascii="Cambria" w:hAnsi="Cambria"/>
        </w:rPr>
        <w:t>other</w:t>
      </w:r>
      <w:proofErr w:type="gramEnd"/>
      <w:r w:rsidRPr="00417E69">
        <w:rPr>
          <w:rFonts w:ascii="Cambria" w:hAnsi="Cambria"/>
        </w:rPr>
        <w:t xml:space="preserve"> basic research to support grantmaking</w:t>
      </w:r>
      <w:r w:rsidR="002F125A">
        <w:rPr>
          <w:rFonts w:ascii="Cambria" w:hAnsi="Cambria"/>
        </w:rPr>
        <w:t>, as directed</w:t>
      </w:r>
      <w:r w:rsidRPr="00417E69">
        <w:rPr>
          <w:rFonts w:ascii="Cambria" w:hAnsi="Cambria"/>
        </w:rPr>
        <w:t>.</w:t>
      </w:r>
    </w:p>
    <w:p w14:paraId="572C7432" w14:textId="77777777" w:rsidR="00D04745" w:rsidRPr="00417E69" w:rsidRDefault="00D04745" w:rsidP="00D04745">
      <w:pPr>
        <w:spacing w:after="0" w:line="240" w:lineRule="auto"/>
        <w:rPr>
          <w:rFonts w:ascii="Cambria" w:hAnsi="Cambria"/>
        </w:rPr>
      </w:pPr>
    </w:p>
    <w:p w14:paraId="5F727A81" w14:textId="77777777" w:rsidR="00D04745" w:rsidRPr="00417E69" w:rsidRDefault="00D04745" w:rsidP="00D04745">
      <w:pPr>
        <w:spacing w:after="0" w:line="240" w:lineRule="auto"/>
        <w:rPr>
          <w:rFonts w:ascii="Cambria" w:hAnsi="Cambria"/>
        </w:rPr>
      </w:pPr>
      <w:r w:rsidRPr="00417E69">
        <w:rPr>
          <w:rFonts w:ascii="Cambria" w:hAnsi="Cambria"/>
        </w:rPr>
        <w:t>Qualifications:</w:t>
      </w:r>
    </w:p>
    <w:p w14:paraId="45D2869F" w14:textId="79B0425D" w:rsidR="00D04745" w:rsidRPr="00417E69" w:rsidRDefault="00CE0F90" w:rsidP="00D04745">
      <w:pPr>
        <w:pStyle w:val="ListParagraph"/>
        <w:numPr>
          <w:ilvl w:val="0"/>
          <w:numId w:val="4"/>
        </w:numPr>
        <w:spacing w:after="0" w:line="240" w:lineRule="auto"/>
        <w:rPr>
          <w:rFonts w:ascii="Cambria" w:hAnsi="Cambria"/>
        </w:rPr>
      </w:pPr>
      <w:r>
        <w:rPr>
          <w:rFonts w:ascii="Cambria" w:hAnsi="Cambria"/>
        </w:rPr>
        <w:t xml:space="preserve">Bachelor’s degree required, </w:t>
      </w:r>
      <w:r w:rsidR="0044243F">
        <w:rPr>
          <w:rFonts w:ascii="Cambria" w:hAnsi="Cambria"/>
        </w:rPr>
        <w:t>g</w:t>
      </w:r>
      <w:r w:rsidR="00D04745" w:rsidRPr="00417E69">
        <w:rPr>
          <w:rFonts w:ascii="Cambria" w:hAnsi="Cambria"/>
        </w:rPr>
        <w:t xml:space="preserve">raduate degree in policy and/or environmental studies, </w:t>
      </w:r>
      <w:r>
        <w:rPr>
          <w:rFonts w:ascii="Cambria" w:hAnsi="Cambria"/>
        </w:rPr>
        <w:t xml:space="preserve">preferred. </w:t>
      </w:r>
    </w:p>
    <w:p w14:paraId="388360D9" w14:textId="79EEE6EA" w:rsidR="00D04745" w:rsidRPr="00417E69" w:rsidRDefault="00D04745" w:rsidP="00D04745">
      <w:pPr>
        <w:pStyle w:val="ListParagraph"/>
        <w:numPr>
          <w:ilvl w:val="0"/>
          <w:numId w:val="4"/>
        </w:numPr>
        <w:spacing w:after="0" w:line="240" w:lineRule="auto"/>
        <w:rPr>
          <w:rFonts w:ascii="Cambria" w:hAnsi="Cambria"/>
        </w:rPr>
      </w:pPr>
      <w:r w:rsidRPr="00417E69">
        <w:rPr>
          <w:rFonts w:ascii="Cambria" w:hAnsi="Cambria"/>
        </w:rPr>
        <w:t>Experience with philanthropy or non-profits helpful</w:t>
      </w:r>
      <w:r w:rsidR="0044243F">
        <w:rPr>
          <w:rFonts w:ascii="Cambria" w:hAnsi="Cambria"/>
        </w:rPr>
        <w:t>,</w:t>
      </w:r>
      <w:r w:rsidRPr="00417E69">
        <w:rPr>
          <w:rFonts w:ascii="Cambria" w:hAnsi="Cambria"/>
        </w:rPr>
        <w:t xml:space="preserve"> but not required.</w:t>
      </w:r>
    </w:p>
    <w:p w14:paraId="23272B91" w14:textId="774A6E60" w:rsidR="00D04745" w:rsidRDefault="00D04745" w:rsidP="00D04745">
      <w:pPr>
        <w:pStyle w:val="ListParagraph"/>
        <w:numPr>
          <w:ilvl w:val="0"/>
          <w:numId w:val="4"/>
        </w:numPr>
        <w:spacing w:after="0" w:line="240" w:lineRule="auto"/>
        <w:rPr>
          <w:rFonts w:ascii="Cambria" w:hAnsi="Cambria"/>
        </w:rPr>
      </w:pPr>
      <w:r w:rsidRPr="00417E69">
        <w:rPr>
          <w:rFonts w:ascii="Cambria" w:hAnsi="Cambria"/>
        </w:rPr>
        <w:t>Deep interest in advancing sustainability</w:t>
      </w:r>
      <w:r w:rsidR="002F125A">
        <w:rPr>
          <w:rFonts w:ascii="Cambria" w:hAnsi="Cambria"/>
        </w:rPr>
        <w:t xml:space="preserve">, conservation, and equity </w:t>
      </w:r>
      <w:r w:rsidRPr="00417E69">
        <w:rPr>
          <w:rFonts w:ascii="Cambria" w:hAnsi="Cambria"/>
        </w:rPr>
        <w:t>goals.</w:t>
      </w:r>
    </w:p>
    <w:p w14:paraId="7D794BF6" w14:textId="29F43607" w:rsidR="00302CE0" w:rsidRPr="00417E69" w:rsidRDefault="00302CE0" w:rsidP="00D04745">
      <w:pPr>
        <w:pStyle w:val="ListParagraph"/>
        <w:numPr>
          <w:ilvl w:val="0"/>
          <w:numId w:val="4"/>
        </w:numPr>
        <w:spacing w:after="0" w:line="240" w:lineRule="auto"/>
        <w:rPr>
          <w:rFonts w:ascii="Cambria" w:hAnsi="Cambria"/>
        </w:rPr>
      </w:pPr>
      <w:r>
        <w:rPr>
          <w:rFonts w:ascii="Cambria" w:hAnsi="Cambria"/>
        </w:rPr>
        <w:t xml:space="preserve">Organized, organized, organized! </w:t>
      </w:r>
    </w:p>
    <w:p w14:paraId="2F1A43CE" w14:textId="339ECC6E" w:rsidR="00D04745" w:rsidRPr="00417E69" w:rsidRDefault="00D04745" w:rsidP="00D04745">
      <w:pPr>
        <w:pStyle w:val="ListParagraph"/>
        <w:numPr>
          <w:ilvl w:val="0"/>
          <w:numId w:val="4"/>
        </w:numPr>
        <w:spacing w:after="0" w:line="240" w:lineRule="auto"/>
        <w:rPr>
          <w:rFonts w:ascii="Cambria" w:hAnsi="Cambria"/>
        </w:rPr>
      </w:pPr>
      <w:r w:rsidRPr="00417E69">
        <w:rPr>
          <w:rFonts w:ascii="Cambria" w:hAnsi="Cambria"/>
        </w:rPr>
        <w:t>The highest professional and ethical standards.</w:t>
      </w:r>
    </w:p>
    <w:p w14:paraId="1DA7F142" w14:textId="47E3D555" w:rsidR="00D04745" w:rsidRPr="00417E69" w:rsidRDefault="00D04745" w:rsidP="00D04745">
      <w:pPr>
        <w:pStyle w:val="ListParagraph"/>
        <w:numPr>
          <w:ilvl w:val="0"/>
          <w:numId w:val="4"/>
        </w:numPr>
        <w:spacing w:after="0" w:line="240" w:lineRule="auto"/>
        <w:rPr>
          <w:rFonts w:ascii="Cambria" w:hAnsi="Cambria"/>
        </w:rPr>
      </w:pPr>
      <w:r w:rsidRPr="00417E69">
        <w:rPr>
          <w:rFonts w:ascii="Cambria" w:hAnsi="Cambria"/>
        </w:rPr>
        <w:t>A self-starter, excited to learn new skills, problem solver, detail-oriented, able to meet deadlines and handle multiple tasks, and a roll-up-the-sleeves attitude.</w:t>
      </w:r>
    </w:p>
    <w:p w14:paraId="50ABD7D1" w14:textId="77777777" w:rsidR="0044243F" w:rsidRDefault="00D04745" w:rsidP="00D04745">
      <w:pPr>
        <w:pStyle w:val="ListParagraph"/>
        <w:numPr>
          <w:ilvl w:val="0"/>
          <w:numId w:val="4"/>
        </w:numPr>
        <w:spacing w:after="0" w:line="240" w:lineRule="auto"/>
        <w:rPr>
          <w:rFonts w:ascii="Cambria" w:hAnsi="Cambria"/>
        </w:rPr>
      </w:pPr>
      <w:r w:rsidRPr="00417E69">
        <w:rPr>
          <w:rFonts w:ascii="Cambria" w:hAnsi="Cambria"/>
        </w:rPr>
        <w:t xml:space="preserve">Ability to work both independently and as a team player. </w:t>
      </w:r>
    </w:p>
    <w:p w14:paraId="62B6847A" w14:textId="6B8350E1" w:rsidR="00D04745" w:rsidRPr="00417E69" w:rsidRDefault="00D04745" w:rsidP="00D04745">
      <w:pPr>
        <w:pStyle w:val="ListParagraph"/>
        <w:numPr>
          <w:ilvl w:val="0"/>
          <w:numId w:val="4"/>
        </w:numPr>
        <w:spacing w:after="0" w:line="240" w:lineRule="auto"/>
        <w:rPr>
          <w:rFonts w:ascii="Cambria" w:hAnsi="Cambria"/>
        </w:rPr>
      </w:pPr>
      <w:r w:rsidRPr="00417E69">
        <w:rPr>
          <w:rFonts w:ascii="Cambria" w:hAnsi="Cambria"/>
        </w:rPr>
        <w:t>A critical thinker with excellent writing and editing skills.</w:t>
      </w:r>
    </w:p>
    <w:p w14:paraId="4EDF2606" w14:textId="79E5DF84" w:rsidR="00D04745" w:rsidRPr="00417E69" w:rsidRDefault="00D04745" w:rsidP="00D04745">
      <w:pPr>
        <w:pStyle w:val="ListParagraph"/>
        <w:numPr>
          <w:ilvl w:val="0"/>
          <w:numId w:val="4"/>
        </w:numPr>
        <w:spacing w:after="0" w:line="240" w:lineRule="auto"/>
        <w:rPr>
          <w:rFonts w:ascii="Cambria" w:hAnsi="Cambria"/>
        </w:rPr>
      </w:pPr>
      <w:r w:rsidRPr="00417E69">
        <w:rPr>
          <w:rFonts w:ascii="Cambria" w:hAnsi="Cambria"/>
        </w:rPr>
        <w:t>Ability to work well in a small office.</w:t>
      </w:r>
    </w:p>
    <w:p w14:paraId="61C2A518" w14:textId="7283A813" w:rsidR="00D04745" w:rsidRPr="00417E69" w:rsidRDefault="00D04745" w:rsidP="00D04745">
      <w:pPr>
        <w:pStyle w:val="ListParagraph"/>
        <w:numPr>
          <w:ilvl w:val="0"/>
          <w:numId w:val="4"/>
        </w:numPr>
        <w:spacing w:after="0" w:line="240" w:lineRule="auto"/>
        <w:rPr>
          <w:rFonts w:ascii="Cambria" w:hAnsi="Cambria"/>
        </w:rPr>
      </w:pPr>
      <w:r w:rsidRPr="00417E69">
        <w:rPr>
          <w:rFonts w:ascii="Cambria" w:hAnsi="Cambria"/>
        </w:rPr>
        <w:lastRenderedPageBreak/>
        <w:t xml:space="preserve">Excellent interpersonal skills with ability to communicate effectively with colleagues, </w:t>
      </w:r>
      <w:r w:rsidR="0044243F">
        <w:rPr>
          <w:rFonts w:ascii="Cambria" w:hAnsi="Cambria"/>
        </w:rPr>
        <w:t>b</w:t>
      </w:r>
      <w:r w:rsidRPr="00417E69">
        <w:rPr>
          <w:rFonts w:ascii="Cambria" w:hAnsi="Cambria"/>
        </w:rPr>
        <w:t>oard members, grantees, funding partners</w:t>
      </w:r>
      <w:r w:rsidR="00CE0F90">
        <w:rPr>
          <w:rFonts w:ascii="Cambria" w:hAnsi="Cambria"/>
        </w:rPr>
        <w:t>,</w:t>
      </w:r>
      <w:r w:rsidRPr="00417E69">
        <w:rPr>
          <w:rFonts w:ascii="Cambria" w:hAnsi="Cambria"/>
        </w:rPr>
        <w:t xml:space="preserve"> and stakeholder groups.</w:t>
      </w:r>
    </w:p>
    <w:p w14:paraId="03447FA9" w14:textId="62032FF9" w:rsidR="00D04745" w:rsidRPr="00417E69" w:rsidRDefault="00D04745" w:rsidP="00D04745">
      <w:pPr>
        <w:pStyle w:val="ListParagraph"/>
        <w:numPr>
          <w:ilvl w:val="0"/>
          <w:numId w:val="4"/>
        </w:numPr>
        <w:spacing w:after="0" w:line="240" w:lineRule="auto"/>
        <w:rPr>
          <w:rFonts w:ascii="Cambria" w:hAnsi="Cambria"/>
        </w:rPr>
      </w:pPr>
      <w:r w:rsidRPr="00417E69">
        <w:rPr>
          <w:rFonts w:ascii="Cambria" w:hAnsi="Cambria"/>
        </w:rPr>
        <w:t>Sense of humor.</w:t>
      </w:r>
    </w:p>
    <w:p w14:paraId="75E2261F" w14:textId="761BCC86" w:rsidR="00D04745" w:rsidRPr="00417E69" w:rsidRDefault="00D04745" w:rsidP="00D04745">
      <w:pPr>
        <w:pStyle w:val="ListParagraph"/>
        <w:numPr>
          <w:ilvl w:val="0"/>
          <w:numId w:val="4"/>
        </w:numPr>
        <w:spacing w:after="0" w:line="240" w:lineRule="auto"/>
        <w:rPr>
          <w:rFonts w:ascii="Cambria" w:hAnsi="Cambria"/>
        </w:rPr>
      </w:pPr>
      <w:r w:rsidRPr="00417E69">
        <w:rPr>
          <w:rFonts w:ascii="Cambria" w:hAnsi="Cambria"/>
        </w:rPr>
        <w:t>Discretion, and sound judgment, including in maintaining non-public information in confidence.</w:t>
      </w:r>
    </w:p>
    <w:p w14:paraId="7FDD6826" w14:textId="4537FC3C" w:rsidR="00D04745" w:rsidRPr="00417E69" w:rsidRDefault="00D04745" w:rsidP="00D04745">
      <w:pPr>
        <w:pStyle w:val="ListParagraph"/>
        <w:numPr>
          <w:ilvl w:val="0"/>
          <w:numId w:val="4"/>
        </w:numPr>
        <w:spacing w:after="0" w:line="240" w:lineRule="auto"/>
        <w:rPr>
          <w:rFonts w:ascii="Cambria" w:hAnsi="Cambria"/>
        </w:rPr>
      </w:pPr>
      <w:r w:rsidRPr="00417E69">
        <w:rPr>
          <w:rFonts w:ascii="Cambria" w:hAnsi="Cambria"/>
        </w:rPr>
        <w:t>Knowledge of Microsoft (MS) Office Suite (including strong Excel skills), databases, and/or grants management platform(s</w:t>
      </w:r>
      <w:r w:rsidR="002F125A">
        <w:rPr>
          <w:rFonts w:ascii="Cambria" w:hAnsi="Cambria"/>
        </w:rPr>
        <w:t>), preferably Foundant</w:t>
      </w:r>
      <w:r w:rsidR="00CE0F90">
        <w:rPr>
          <w:rFonts w:ascii="Cambria" w:hAnsi="Cambria"/>
        </w:rPr>
        <w:t xml:space="preserve">. </w:t>
      </w:r>
    </w:p>
    <w:p w14:paraId="6BF17882" w14:textId="059CAF16" w:rsidR="00D04745" w:rsidRDefault="00D04745" w:rsidP="00D04745">
      <w:pPr>
        <w:pStyle w:val="ListParagraph"/>
        <w:numPr>
          <w:ilvl w:val="0"/>
          <w:numId w:val="4"/>
        </w:numPr>
        <w:spacing w:after="0" w:line="240" w:lineRule="auto"/>
        <w:rPr>
          <w:rFonts w:ascii="Cambria" w:hAnsi="Cambria"/>
        </w:rPr>
      </w:pPr>
      <w:r w:rsidRPr="00417E69">
        <w:rPr>
          <w:rFonts w:ascii="Cambria" w:hAnsi="Cambria"/>
        </w:rPr>
        <w:t>Experience working with budgets and financial documents a plus.</w:t>
      </w:r>
    </w:p>
    <w:p w14:paraId="66F5868D" w14:textId="5EDC7393" w:rsidR="002F125A" w:rsidRPr="00417E69" w:rsidRDefault="002F125A" w:rsidP="00D04745">
      <w:pPr>
        <w:pStyle w:val="ListParagraph"/>
        <w:numPr>
          <w:ilvl w:val="0"/>
          <w:numId w:val="4"/>
        </w:numPr>
        <w:spacing w:after="0" w:line="240" w:lineRule="auto"/>
        <w:rPr>
          <w:rFonts w:ascii="Cambria" w:hAnsi="Cambria"/>
        </w:rPr>
      </w:pPr>
      <w:r>
        <w:rPr>
          <w:rFonts w:ascii="Cambria" w:hAnsi="Cambria"/>
        </w:rPr>
        <w:t xml:space="preserve">Experience working with website development </w:t>
      </w:r>
      <w:r w:rsidR="00CE0F90">
        <w:rPr>
          <w:rFonts w:ascii="Cambria" w:hAnsi="Cambria"/>
        </w:rPr>
        <w:t xml:space="preserve">and editing </w:t>
      </w:r>
      <w:r>
        <w:rPr>
          <w:rFonts w:ascii="Cambria" w:hAnsi="Cambria"/>
        </w:rPr>
        <w:t xml:space="preserve">a plus. </w:t>
      </w:r>
    </w:p>
    <w:p w14:paraId="51816C93" w14:textId="77777777" w:rsidR="00D04745" w:rsidRPr="00417E69" w:rsidRDefault="00D04745" w:rsidP="00D04745">
      <w:pPr>
        <w:spacing w:after="0" w:line="240" w:lineRule="auto"/>
        <w:rPr>
          <w:rFonts w:ascii="Cambria" w:hAnsi="Cambria"/>
        </w:rPr>
      </w:pPr>
    </w:p>
    <w:p w14:paraId="6D2F3358" w14:textId="0E09B708" w:rsidR="00D04745" w:rsidRPr="00417E69" w:rsidRDefault="00D04745" w:rsidP="00D04745">
      <w:pPr>
        <w:spacing w:after="0" w:line="240" w:lineRule="auto"/>
        <w:rPr>
          <w:rFonts w:ascii="Cambria" w:hAnsi="Cambria"/>
        </w:rPr>
      </w:pPr>
      <w:r w:rsidRPr="00417E69">
        <w:rPr>
          <w:rFonts w:ascii="Cambria" w:hAnsi="Cambria"/>
        </w:rPr>
        <w:t xml:space="preserve">Compensation: Salary </w:t>
      </w:r>
      <w:r w:rsidR="002F125A">
        <w:rPr>
          <w:rFonts w:ascii="Cambria" w:hAnsi="Cambria"/>
        </w:rPr>
        <w:t xml:space="preserve">range is </w:t>
      </w:r>
      <w:r w:rsidR="002E4028">
        <w:rPr>
          <w:rFonts w:ascii="Cambria" w:hAnsi="Cambria"/>
        </w:rPr>
        <w:t>$</w:t>
      </w:r>
      <w:r w:rsidR="002F125A">
        <w:rPr>
          <w:rFonts w:ascii="Cambria" w:hAnsi="Cambria"/>
        </w:rPr>
        <w:t xml:space="preserve">25,000 to </w:t>
      </w:r>
      <w:r w:rsidR="002E4028">
        <w:rPr>
          <w:rFonts w:ascii="Cambria" w:hAnsi="Cambria"/>
        </w:rPr>
        <w:t>$</w:t>
      </w:r>
      <w:r w:rsidR="002F125A">
        <w:rPr>
          <w:rFonts w:ascii="Cambria" w:hAnsi="Cambria"/>
        </w:rPr>
        <w:t xml:space="preserve">30,000 </w:t>
      </w:r>
      <w:r w:rsidR="002E4028">
        <w:rPr>
          <w:rFonts w:ascii="Cambria" w:hAnsi="Cambria"/>
        </w:rPr>
        <w:t xml:space="preserve">per annum </w:t>
      </w:r>
      <w:r w:rsidR="002F125A">
        <w:rPr>
          <w:rFonts w:ascii="Cambria" w:hAnsi="Cambria"/>
        </w:rPr>
        <w:t>for 20 hours/week</w:t>
      </w:r>
      <w:r w:rsidR="00001017">
        <w:rPr>
          <w:rFonts w:ascii="Cambria" w:hAnsi="Cambria"/>
        </w:rPr>
        <w:t>.</w:t>
      </w:r>
      <w:r w:rsidR="002F125A">
        <w:rPr>
          <w:rFonts w:ascii="Cambria" w:hAnsi="Cambria"/>
        </w:rPr>
        <w:t xml:space="preserve"> TVF will offer a </w:t>
      </w:r>
      <w:r w:rsidR="0044243F">
        <w:rPr>
          <w:rFonts w:ascii="Cambria" w:hAnsi="Cambria"/>
        </w:rPr>
        <w:t xml:space="preserve">limited and </w:t>
      </w:r>
      <w:r w:rsidR="002F125A">
        <w:rPr>
          <w:rFonts w:ascii="Cambria" w:hAnsi="Cambria"/>
        </w:rPr>
        <w:t>tailored benefits package</w:t>
      </w:r>
      <w:r w:rsidR="00001017">
        <w:rPr>
          <w:rFonts w:ascii="Cambria" w:hAnsi="Cambria"/>
        </w:rPr>
        <w:t>, including pro-rated vacation and sick leave</w:t>
      </w:r>
      <w:r w:rsidR="002F125A">
        <w:rPr>
          <w:rFonts w:ascii="Cambria" w:hAnsi="Cambria"/>
        </w:rPr>
        <w:t xml:space="preserve">. TVF </w:t>
      </w:r>
      <w:r w:rsidRPr="00417E69">
        <w:rPr>
          <w:rFonts w:ascii="Cambria" w:hAnsi="Cambria"/>
        </w:rPr>
        <w:t>is an Equal Opportunity Employer.</w:t>
      </w:r>
    </w:p>
    <w:p w14:paraId="46D19F0B" w14:textId="77777777" w:rsidR="00D04745" w:rsidRPr="00417E69" w:rsidRDefault="00D04745" w:rsidP="00D04745">
      <w:pPr>
        <w:spacing w:after="0" w:line="240" w:lineRule="auto"/>
        <w:rPr>
          <w:rFonts w:ascii="Cambria" w:hAnsi="Cambria"/>
        </w:rPr>
      </w:pPr>
    </w:p>
    <w:p w14:paraId="702FF3A5" w14:textId="68FD6618" w:rsidR="00501115" w:rsidRPr="00417E69" w:rsidRDefault="00D04745" w:rsidP="00D04745">
      <w:pPr>
        <w:spacing w:after="0" w:line="240" w:lineRule="auto"/>
        <w:rPr>
          <w:rFonts w:ascii="Cambria" w:hAnsi="Cambria"/>
        </w:rPr>
      </w:pPr>
      <w:r w:rsidRPr="00417E69">
        <w:rPr>
          <w:rFonts w:ascii="Cambria" w:hAnsi="Cambria"/>
        </w:rPr>
        <w:t xml:space="preserve">To Apply: Please email a cover letter and resume Attn: </w:t>
      </w:r>
      <w:r w:rsidR="007A62B2">
        <w:rPr>
          <w:rFonts w:ascii="Cambria" w:hAnsi="Cambria"/>
        </w:rPr>
        <w:t xml:space="preserve">Recruiting </w:t>
      </w:r>
      <w:r w:rsidRPr="00417E69">
        <w:rPr>
          <w:rFonts w:ascii="Cambria" w:hAnsi="Cambria"/>
        </w:rPr>
        <w:t xml:space="preserve">Director to </w:t>
      </w:r>
      <w:hyperlink r:id="rId9" w:history="1">
        <w:r w:rsidR="006C528A" w:rsidRPr="00305E30">
          <w:rPr>
            <w:rStyle w:val="Hyperlink"/>
            <w:rFonts w:ascii="Cambria" w:hAnsi="Cambria"/>
          </w:rPr>
          <w:t>TVFRecruiter@gmail.com</w:t>
        </w:r>
      </w:hyperlink>
      <w:r w:rsidR="006C528A">
        <w:rPr>
          <w:rFonts w:ascii="Cambria" w:hAnsi="Cambria"/>
        </w:rPr>
        <w:t xml:space="preserve">. </w:t>
      </w:r>
      <w:r w:rsidRPr="00417E69">
        <w:rPr>
          <w:rFonts w:ascii="Cambria" w:hAnsi="Cambria"/>
        </w:rPr>
        <w:t xml:space="preserve">For best consideration, apply by </w:t>
      </w:r>
      <w:r w:rsidR="000C5D0B">
        <w:rPr>
          <w:rFonts w:ascii="Cambria" w:hAnsi="Cambria"/>
        </w:rPr>
        <w:t>December 15,</w:t>
      </w:r>
      <w:r w:rsidR="00F2029B">
        <w:rPr>
          <w:rFonts w:ascii="Cambria" w:hAnsi="Cambria"/>
        </w:rPr>
        <w:t xml:space="preserve"> </w:t>
      </w:r>
      <w:r w:rsidRPr="00417E69">
        <w:rPr>
          <w:rFonts w:ascii="Cambria" w:hAnsi="Cambria"/>
        </w:rPr>
        <w:t>2021.  Please, no telephone inquiries</w:t>
      </w:r>
      <w:r w:rsidR="006A2E4E">
        <w:rPr>
          <w:rFonts w:ascii="Cambria" w:hAnsi="Cambria"/>
        </w:rPr>
        <w:t xml:space="preserve"> and be advised that we cannot reply to every applicant. Only those selected for interviews will be contacted. </w:t>
      </w:r>
    </w:p>
    <w:sectPr w:rsidR="00501115" w:rsidRPr="0041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074"/>
    <w:multiLevelType w:val="hybridMultilevel"/>
    <w:tmpl w:val="ABAC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77133"/>
    <w:multiLevelType w:val="hybridMultilevel"/>
    <w:tmpl w:val="E3BC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5659B"/>
    <w:multiLevelType w:val="hybridMultilevel"/>
    <w:tmpl w:val="8F2C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B2292"/>
    <w:multiLevelType w:val="hybridMultilevel"/>
    <w:tmpl w:val="D8B6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45"/>
    <w:rsid w:val="00001017"/>
    <w:rsid w:val="000C5D0B"/>
    <w:rsid w:val="00155435"/>
    <w:rsid w:val="001D381B"/>
    <w:rsid w:val="002E4028"/>
    <w:rsid w:val="002F125A"/>
    <w:rsid w:val="00302CE0"/>
    <w:rsid w:val="00417E69"/>
    <w:rsid w:val="0044243F"/>
    <w:rsid w:val="00501115"/>
    <w:rsid w:val="006A2E4E"/>
    <w:rsid w:val="006C528A"/>
    <w:rsid w:val="007A3C52"/>
    <w:rsid w:val="007A62B2"/>
    <w:rsid w:val="00842E1C"/>
    <w:rsid w:val="009D6016"/>
    <w:rsid w:val="00AC50E3"/>
    <w:rsid w:val="00B77926"/>
    <w:rsid w:val="00BD7B16"/>
    <w:rsid w:val="00CE0F90"/>
    <w:rsid w:val="00D04745"/>
    <w:rsid w:val="00E83EE2"/>
    <w:rsid w:val="00F2029B"/>
    <w:rsid w:val="00FA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9F28"/>
  <w15:chartTrackingRefBased/>
  <w15:docId w15:val="{E2D2785A-4921-4A63-BCD2-F57D717A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417E69"/>
    <w:pPr>
      <w:widowControl w:val="0"/>
      <w:autoSpaceDE w:val="0"/>
      <w:autoSpaceDN w:val="0"/>
      <w:adjustRightInd w:val="0"/>
      <w:spacing w:after="0" w:line="240" w:lineRule="auto"/>
      <w:ind w:left="380"/>
      <w:outlineLvl w:val="1"/>
    </w:pPr>
    <w:rPr>
      <w:rFonts w:ascii="Cambria" w:eastAsiaTheme="minorEastAsia"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45"/>
    <w:pPr>
      <w:ind w:left="720"/>
      <w:contextualSpacing/>
    </w:pPr>
  </w:style>
  <w:style w:type="character" w:customStyle="1" w:styleId="Heading2Char">
    <w:name w:val="Heading 2 Char"/>
    <w:basedOn w:val="DefaultParagraphFont"/>
    <w:link w:val="Heading2"/>
    <w:uiPriority w:val="1"/>
    <w:rsid w:val="00417E69"/>
    <w:rPr>
      <w:rFonts w:ascii="Cambria" w:eastAsiaTheme="minorEastAsia" w:hAnsi="Cambria" w:cs="Cambria"/>
      <w:b/>
      <w:bCs/>
      <w:u w:val="single"/>
    </w:rPr>
  </w:style>
  <w:style w:type="paragraph" w:styleId="BodyText">
    <w:name w:val="Body Text"/>
    <w:basedOn w:val="Normal"/>
    <w:link w:val="BodyTextChar"/>
    <w:uiPriority w:val="1"/>
    <w:qFormat/>
    <w:rsid w:val="00417E69"/>
    <w:pPr>
      <w:widowControl w:val="0"/>
      <w:autoSpaceDE w:val="0"/>
      <w:autoSpaceDN w:val="0"/>
      <w:adjustRightInd w:val="0"/>
      <w:spacing w:after="0" w:line="240" w:lineRule="auto"/>
    </w:pPr>
    <w:rPr>
      <w:rFonts w:ascii="Cambria" w:eastAsiaTheme="minorEastAsia" w:hAnsi="Cambria" w:cs="Cambria"/>
    </w:rPr>
  </w:style>
  <w:style w:type="character" w:customStyle="1" w:styleId="BodyTextChar">
    <w:name w:val="Body Text Char"/>
    <w:basedOn w:val="DefaultParagraphFont"/>
    <w:link w:val="BodyText"/>
    <w:uiPriority w:val="1"/>
    <w:rsid w:val="00417E69"/>
    <w:rPr>
      <w:rFonts w:ascii="Cambria" w:eastAsiaTheme="minorEastAsia" w:hAnsi="Cambria" w:cs="Cambria"/>
    </w:rPr>
  </w:style>
  <w:style w:type="character" w:styleId="Hyperlink">
    <w:name w:val="Hyperlink"/>
    <w:basedOn w:val="DefaultParagraphFont"/>
    <w:uiPriority w:val="99"/>
    <w:unhideWhenUsed/>
    <w:rsid w:val="006C528A"/>
    <w:rPr>
      <w:color w:val="0563C1" w:themeColor="hyperlink"/>
      <w:u w:val="single"/>
    </w:rPr>
  </w:style>
  <w:style w:type="character" w:styleId="UnresolvedMention">
    <w:name w:val="Unresolved Mention"/>
    <w:basedOn w:val="DefaultParagraphFont"/>
    <w:uiPriority w:val="99"/>
    <w:semiHidden/>
    <w:unhideWhenUsed/>
    <w:rsid w:val="006C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enaufoundat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VFRecrui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6C3829B211B47A6891DD60EED86CD" ma:contentTypeVersion="2" ma:contentTypeDescription="Create a new document." ma:contentTypeScope="" ma:versionID="daeeb7edf7e21c3e807cdec7397446b3">
  <xsd:schema xmlns:xsd="http://www.w3.org/2001/XMLSchema" xmlns:xs="http://www.w3.org/2001/XMLSchema" xmlns:p="http://schemas.microsoft.com/office/2006/metadata/properties" xmlns:ns3="a0ed6b05-ea03-4f2e-90ff-1998d546d653" targetNamespace="http://schemas.microsoft.com/office/2006/metadata/properties" ma:root="true" ma:fieldsID="e8f17418b7f7c0c51fef137640ef88f1" ns3:_="">
    <xsd:import namespace="a0ed6b05-ea03-4f2e-90ff-1998d546d65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d6b05-ea03-4f2e-90ff-1998d546d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9F432-6502-4D9F-AFC7-2E9958492217}">
  <ds:schemaRefs>
    <ds:schemaRef ds:uri="http://schemas.microsoft.com/sharepoint/v3/contenttype/forms"/>
  </ds:schemaRefs>
</ds:datastoreItem>
</file>

<file path=customXml/itemProps2.xml><?xml version="1.0" encoding="utf-8"?>
<ds:datastoreItem xmlns:ds="http://schemas.openxmlformats.org/officeDocument/2006/customXml" ds:itemID="{12316F74-87DA-4C1E-9260-F4ECAF37B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E81AA-B463-42E6-8A5F-646F0EA37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d6b05-ea03-4f2e-90ff-1998d546d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thekims459@gmail.com</dc:creator>
  <cp:keywords/>
  <dc:description/>
  <cp:lastModifiedBy>Andi Pearl</cp:lastModifiedBy>
  <cp:revision>2</cp:revision>
  <cp:lastPrinted>2021-08-07T16:42:00Z</cp:lastPrinted>
  <dcterms:created xsi:type="dcterms:W3CDTF">2021-11-08T14:23:00Z</dcterms:created>
  <dcterms:modified xsi:type="dcterms:W3CDTF">2021-11-08T14:23:00Z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0x010100FD26C3829B211B47A6891DD60EED86CD</vt:lpwstr>
  </property>
</Properties>
</file>