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DF3E5" w14:textId="26D9C021" w:rsidR="003C712D" w:rsidRPr="003C712D" w:rsidRDefault="003C712D" w:rsidP="003C712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C712D">
        <w:rPr>
          <w:rFonts w:ascii="Times New Roman" w:hAnsi="Times New Roman" w:cs="Times New Roman"/>
          <w:sz w:val="32"/>
          <w:szCs w:val="32"/>
        </w:rPr>
        <w:t>Pulte Family Charitable Foundation</w:t>
      </w:r>
    </w:p>
    <w:p w14:paraId="18DBFC0F" w14:textId="4E39ACD1" w:rsidR="003C712D" w:rsidRPr="003C712D" w:rsidRDefault="003C712D" w:rsidP="003C712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C712D">
        <w:rPr>
          <w:rFonts w:ascii="Times New Roman" w:hAnsi="Times New Roman" w:cs="Times New Roman"/>
          <w:sz w:val="32"/>
          <w:szCs w:val="32"/>
        </w:rPr>
        <w:t>Director of Finance</w:t>
      </w:r>
      <w:bookmarkEnd w:id="0"/>
      <w:r w:rsidRPr="003C712D">
        <w:rPr>
          <w:rFonts w:ascii="Times New Roman" w:hAnsi="Times New Roman" w:cs="Times New Roman"/>
          <w:sz w:val="32"/>
          <w:szCs w:val="32"/>
        </w:rPr>
        <w:t xml:space="preserve"> Job Posting</w:t>
      </w:r>
    </w:p>
    <w:p w14:paraId="05E43F98" w14:textId="77777777" w:rsidR="003C712D" w:rsidRDefault="003C712D" w:rsidP="00F52617">
      <w:pPr>
        <w:rPr>
          <w:rFonts w:ascii="Times New Roman" w:hAnsi="Times New Roman" w:cs="Times New Roman"/>
          <w:sz w:val="24"/>
          <w:szCs w:val="24"/>
        </w:rPr>
      </w:pPr>
    </w:p>
    <w:p w14:paraId="02AB4041" w14:textId="14B52F4C" w:rsidR="00F52617" w:rsidRPr="00FB07F5" w:rsidRDefault="00B56506" w:rsidP="00F52617">
      <w:pPr>
        <w:rPr>
          <w:rFonts w:ascii="Times New Roman" w:hAnsi="Times New Roman" w:cs="Times New Roman"/>
          <w:sz w:val="24"/>
          <w:szCs w:val="24"/>
        </w:rPr>
      </w:pPr>
      <w:r w:rsidRPr="00FB07F5">
        <w:rPr>
          <w:rFonts w:ascii="Times New Roman" w:hAnsi="Times New Roman" w:cs="Times New Roman"/>
          <w:sz w:val="24"/>
          <w:szCs w:val="24"/>
        </w:rPr>
        <w:t>The Pulte Family Charitable Foundation</w:t>
      </w:r>
      <w:r w:rsidR="004251F5">
        <w:rPr>
          <w:rFonts w:ascii="Times New Roman" w:hAnsi="Times New Roman" w:cs="Times New Roman"/>
          <w:sz w:val="24"/>
          <w:szCs w:val="24"/>
        </w:rPr>
        <w:t xml:space="preserve"> (PFCF)</w:t>
      </w:r>
      <w:r w:rsidR="00A80444" w:rsidRPr="00FB07F5">
        <w:rPr>
          <w:rFonts w:ascii="Times New Roman" w:hAnsi="Times New Roman" w:cs="Times New Roman"/>
          <w:sz w:val="24"/>
          <w:szCs w:val="24"/>
        </w:rPr>
        <w:t>,</w:t>
      </w:r>
      <w:r w:rsidRPr="00FB07F5">
        <w:rPr>
          <w:rFonts w:ascii="Times New Roman" w:hAnsi="Times New Roman" w:cs="Times New Roman"/>
          <w:sz w:val="24"/>
          <w:szCs w:val="24"/>
        </w:rPr>
        <w:t xml:space="preserve"> located in Boca Raton, Florida</w:t>
      </w:r>
      <w:r w:rsidR="00803A7A">
        <w:rPr>
          <w:rFonts w:ascii="Times New Roman" w:hAnsi="Times New Roman" w:cs="Times New Roman"/>
          <w:sz w:val="24"/>
          <w:szCs w:val="24"/>
        </w:rPr>
        <w:t>,</w:t>
      </w:r>
      <w:r w:rsidRPr="00FB07F5">
        <w:rPr>
          <w:rFonts w:ascii="Times New Roman" w:hAnsi="Times New Roman" w:cs="Times New Roman"/>
          <w:sz w:val="24"/>
          <w:szCs w:val="24"/>
        </w:rPr>
        <w:t xml:space="preserve"> is seeking outstanding candidates to fill the position of Director of Finance.</w:t>
      </w:r>
    </w:p>
    <w:p w14:paraId="685CD2B2" w14:textId="51F36574" w:rsidR="00BF3FD8" w:rsidRPr="00FB07F5" w:rsidRDefault="00B56506">
      <w:pPr>
        <w:rPr>
          <w:rFonts w:ascii="Times New Roman" w:hAnsi="Times New Roman" w:cs="Times New Roman"/>
          <w:sz w:val="24"/>
          <w:szCs w:val="24"/>
        </w:rPr>
      </w:pPr>
      <w:r w:rsidRPr="00FB07F5">
        <w:rPr>
          <w:rFonts w:ascii="Times New Roman" w:hAnsi="Times New Roman" w:cs="Times New Roman"/>
          <w:sz w:val="24"/>
          <w:szCs w:val="24"/>
        </w:rPr>
        <w:t>Guided by the belief in the inherent dignity of every person</w:t>
      </w:r>
      <w:r w:rsidR="00A80444" w:rsidRPr="00FB07F5">
        <w:rPr>
          <w:rFonts w:ascii="Times New Roman" w:hAnsi="Times New Roman" w:cs="Times New Roman"/>
          <w:sz w:val="24"/>
          <w:szCs w:val="24"/>
        </w:rPr>
        <w:t>,</w:t>
      </w:r>
      <w:r w:rsidRPr="00FB07F5">
        <w:rPr>
          <w:rFonts w:ascii="Times New Roman" w:hAnsi="Times New Roman" w:cs="Times New Roman"/>
          <w:sz w:val="24"/>
          <w:szCs w:val="24"/>
        </w:rPr>
        <w:t xml:space="preserve"> the </w:t>
      </w:r>
      <w:r w:rsidR="004251F5">
        <w:rPr>
          <w:rFonts w:ascii="Times New Roman" w:hAnsi="Times New Roman" w:cs="Times New Roman"/>
          <w:sz w:val="24"/>
          <w:szCs w:val="24"/>
        </w:rPr>
        <w:t>PFCF</w:t>
      </w:r>
      <w:r w:rsidRPr="00FB07F5">
        <w:rPr>
          <w:rFonts w:ascii="Times New Roman" w:hAnsi="Times New Roman" w:cs="Times New Roman"/>
          <w:sz w:val="24"/>
          <w:szCs w:val="24"/>
        </w:rPr>
        <w:t xml:space="preserve"> </w:t>
      </w:r>
      <w:r w:rsidR="00F52617" w:rsidRPr="00FB07F5">
        <w:rPr>
          <w:rFonts w:ascii="Times New Roman" w:hAnsi="Times New Roman" w:cs="Times New Roman"/>
          <w:sz w:val="24"/>
          <w:szCs w:val="24"/>
        </w:rPr>
        <w:t>supports</w:t>
      </w:r>
      <w:r w:rsidRPr="00FB07F5">
        <w:rPr>
          <w:rFonts w:ascii="Times New Roman" w:hAnsi="Times New Roman" w:cs="Times New Roman"/>
          <w:sz w:val="24"/>
          <w:szCs w:val="24"/>
        </w:rPr>
        <w:t xml:space="preserve"> nonpro</w:t>
      </w:r>
      <w:r w:rsidR="00F52617" w:rsidRPr="00FB07F5">
        <w:rPr>
          <w:rFonts w:ascii="Times New Roman" w:hAnsi="Times New Roman" w:cs="Times New Roman"/>
          <w:sz w:val="24"/>
          <w:szCs w:val="24"/>
        </w:rPr>
        <w:t>f</w:t>
      </w:r>
      <w:r w:rsidRPr="00FB07F5">
        <w:rPr>
          <w:rFonts w:ascii="Times New Roman" w:hAnsi="Times New Roman" w:cs="Times New Roman"/>
          <w:sz w:val="24"/>
          <w:szCs w:val="24"/>
        </w:rPr>
        <w:t xml:space="preserve">its and </w:t>
      </w:r>
      <w:r w:rsidR="00F52617" w:rsidRPr="00FB07F5">
        <w:rPr>
          <w:rFonts w:ascii="Times New Roman" w:hAnsi="Times New Roman" w:cs="Times New Roman"/>
          <w:sz w:val="24"/>
          <w:szCs w:val="24"/>
        </w:rPr>
        <w:t>Judeo-Christian</w:t>
      </w:r>
      <w:r w:rsidRPr="00FB07F5">
        <w:rPr>
          <w:rFonts w:ascii="Times New Roman" w:hAnsi="Times New Roman" w:cs="Times New Roman"/>
          <w:sz w:val="24"/>
          <w:szCs w:val="24"/>
        </w:rPr>
        <w:t xml:space="preserve"> religi</w:t>
      </w:r>
      <w:r w:rsidR="00F52617" w:rsidRPr="00FB07F5">
        <w:rPr>
          <w:rFonts w:ascii="Times New Roman" w:hAnsi="Times New Roman" w:cs="Times New Roman"/>
          <w:sz w:val="24"/>
          <w:szCs w:val="24"/>
        </w:rPr>
        <w:t>ous</w:t>
      </w:r>
      <w:r w:rsidRPr="00FB07F5">
        <w:rPr>
          <w:rFonts w:ascii="Times New Roman" w:hAnsi="Times New Roman" w:cs="Times New Roman"/>
          <w:sz w:val="24"/>
          <w:szCs w:val="24"/>
        </w:rPr>
        <w:t xml:space="preserve"> organizations by providing funding to </w:t>
      </w:r>
      <w:r w:rsidR="00F52617" w:rsidRPr="00FB07F5">
        <w:rPr>
          <w:rFonts w:ascii="Times New Roman" w:hAnsi="Times New Roman" w:cs="Times New Roman"/>
          <w:sz w:val="24"/>
          <w:szCs w:val="24"/>
        </w:rPr>
        <w:t>solve</w:t>
      </w:r>
      <w:r w:rsidRPr="00FB07F5">
        <w:rPr>
          <w:rFonts w:ascii="Times New Roman" w:hAnsi="Times New Roman" w:cs="Times New Roman"/>
          <w:sz w:val="24"/>
          <w:szCs w:val="24"/>
        </w:rPr>
        <w:t xml:space="preserve"> problems </w:t>
      </w:r>
      <w:r w:rsidR="00F52617" w:rsidRPr="00FB07F5">
        <w:rPr>
          <w:rFonts w:ascii="Times New Roman" w:hAnsi="Times New Roman" w:cs="Times New Roman"/>
          <w:sz w:val="24"/>
          <w:szCs w:val="24"/>
        </w:rPr>
        <w:t>impacting disadvantaged and underserved communities across the globe</w:t>
      </w:r>
      <w:r w:rsidRPr="00FB07F5">
        <w:rPr>
          <w:rFonts w:ascii="Times New Roman" w:hAnsi="Times New Roman" w:cs="Times New Roman"/>
          <w:sz w:val="24"/>
          <w:szCs w:val="24"/>
        </w:rPr>
        <w:t xml:space="preserve">. </w:t>
      </w:r>
      <w:r w:rsidR="00F52617" w:rsidRPr="00FB07F5">
        <w:rPr>
          <w:rFonts w:ascii="Times New Roman" w:hAnsi="Times New Roman" w:cs="Times New Roman"/>
          <w:sz w:val="24"/>
          <w:szCs w:val="24"/>
        </w:rPr>
        <w:t xml:space="preserve"> The Director of Finance will be an integral part of </w:t>
      </w:r>
      <w:r w:rsidR="00C573D9" w:rsidRPr="00FB07F5">
        <w:rPr>
          <w:rFonts w:ascii="Times New Roman" w:hAnsi="Times New Roman" w:cs="Times New Roman"/>
          <w:sz w:val="24"/>
          <w:szCs w:val="24"/>
        </w:rPr>
        <w:t>our team.</w:t>
      </w:r>
    </w:p>
    <w:p w14:paraId="185B3560" w14:textId="429EBD07" w:rsidR="00F52617" w:rsidRPr="00FB07F5" w:rsidRDefault="00F52617">
      <w:pPr>
        <w:rPr>
          <w:rFonts w:ascii="Times New Roman" w:hAnsi="Times New Roman" w:cs="Times New Roman"/>
          <w:sz w:val="24"/>
          <w:szCs w:val="24"/>
        </w:rPr>
      </w:pPr>
    </w:p>
    <w:p w14:paraId="5EC68B69" w14:textId="5DC07A7A" w:rsidR="00943E1B" w:rsidRPr="00782870" w:rsidRDefault="00B56506" w:rsidP="00FB07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82870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 Summary</w:t>
      </w:r>
    </w:p>
    <w:p w14:paraId="39F58CB5" w14:textId="1C23C989" w:rsidR="00943E1B" w:rsidRPr="00FB07F5" w:rsidRDefault="00943E1B" w:rsidP="00943E1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3F745B8" w14:textId="6E724C8C" w:rsidR="00943E1B" w:rsidRPr="00FB07F5" w:rsidRDefault="00B56506" w:rsidP="00943E1B">
      <w:pPr>
        <w:rPr>
          <w:rFonts w:ascii="Times New Roman" w:hAnsi="Times New Roman" w:cs="Times New Roman"/>
          <w:sz w:val="24"/>
          <w:szCs w:val="24"/>
        </w:rPr>
      </w:pPr>
      <w:r w:rsidRPr="00FB07F5">
        <w:rPr>
          <w:rFonts w:ascii="Times New Roman" w:hAnsi="Times New Roman" w:cs="Times New Roman"/>
          <w:sz w:val="24"/>
          <w:szCs w:val="24"/>
        </w:rPr>
        <w:t>Reporting to the</w:t>
      </w:r>
      <w:r w:rsidR="00E27CB7">
        <w:rPr>
          <w:rFonts w:ascii="Times New Roman" w:hAnsi="Times New Roman" w:cs="Times New Roman"/>
          <w:sz w:val="24"/>
          <w:szCs w:val="24"/>
        </w:rPr>
        <w:t xml:space="preserve"> President</w:t>
      </w:r>
      <w:r w:rsidRPr="00FB07F5">
        <w:rPr>
          <w:rFonts w:ascii="Times New Roman" w:hAnsi="Times New Roman" w:cs="Times New Roman"/>
          <w:sz w:val="24"/>
          <w:szCs w:val="24"/>
        </w:rPr>
        <w:t xml:space="preserve">, the Director of Finance is responsible for the management and execution of all finance, accounting, and reporting activities.  The Director of Finance will play a critical role in supporting leadership in strategic decision making and operations. </w:t>
      </w:r>
    </w:p>
    <w:p w14:paraId="7B79233A" w14:textId="04E453B3" w:rsidR="00943E1B" w:rsidRPr="00FB07F5" w:rsidRDefault="00B56506" w:rsidP="00943E1B">
      <w:pPr>
        <w:rPr>
          <w:rFonts w:ascii="Times New Roman" w:hAnsi="Times New Roman" w:cs="Times New Roman"/>
          <w:sz w:val="24"/>
          <w:szCs w:val="24"/>
        </w:rPr>
      </w:pPr>
      <w:r w:rsidRPr="00FB07F5">
        <w:rPr>
          <w:rFonts w:ascii="Times New Roman" w:hAnsi="Times New Roman" w:cs="Times New Roman"/>
          <w:sz w:val="24"/>
          <w:szCs w:val="24"/>
        </w:rPr>
        <w:t>The Director of Finance will manage day-to-day finance operations of the</w:t>
      </w:r>
      <w:r w:rsidR="004251F5">
        <w:rPr>
          <w:rFonts w:ascii="Times New Roman" w:hAnsi="Times New Roman" w:cs="Times New Roman"/>
          <w:sz w:val="24"/>
          <w:szCs w:val="24"/>
        </w:rPr>
        <w:t xml:space="preserve"> PFCF</w:t>
      </w:r>
      <w:r w:rsidRPr="00FB07F5">
        <w:rPr>
          <w:rFonts w:ascii="Times New Roman" w:hAnsi="Times New Roman" w:cs="Times New Roman"/>
          <w:sz w:val="24"/>
          <w:szCs w:val="24"/>
        </w:rPr>
        <w:t xml:space="preserve"> annual budget and financial assets, including functional responsibility </w:t>
      </w:r>
      <w:r w:rsidR="00A80444" w:rsidRPr="00FB07F5">
        <w:rPr>
          <w:rFonts w:ascii="Times New Roman" w:hAnsi="Times New Roman" w:cs="Times New Roman"/>
          <w:sz w:val="24"/>
          <w:szCs w:val="24"/>
        </w:rPr>
        <w:t>fo</w:t>
      </w:r>
      <w:r w:rsidRPr="00FB07F5">
        <w:rPr>
          <w:rFonts w:ascii="Times New Roman" w:hAnsi="Times New Roman" w:cs="Times New Roman"/>
          <w:sz w:val="24"/>
          <w:szCs w:val="24"/>
        </w:rPr>
        <w:t>r accounting, accounts payable, accounts receivable, grantor reporting</w:t>
      </w:r>
      <w:r w:rsidR="00803A7A">
        <w:rPr>
          <w:rFonts w:ascii="Times New Roman" w:hAnsi="Times New Roman" w:cs="Times New Roman"/>
          <w:sz w:val="24"/>
          <w:szCs w:val="24"/>
        </w:rPr>
        <w:t>,</w:t>
      </w:r>
      <w:r w:rsidRPr="00FB07F5">
        <w:rPr>
          <w:rFonts w:ascii="Times New Roman" w:hAnsi="Times New Roman" w:cs="Times New Roman"/>
          <w:sz w:val="24"/>
          <w:szCs w:val="24"/>
        </w:rPr>
        <w:t xml:space="preserve"> grantee reporting, and bank and investment reconciliation.   </w:t>
      </w:r>
    </w:p>
    <w:p w14:paraId="2768E03B" w14:textId="15ACD75E" w:rsidR="00943E1B" w:rsidRDefault="00B56506" w:rsidP="00943E1B">
      <w:pPr>
        <w:rPr>
          <w:rFonts w:ascii="Times New Roman" w:hAnsi="Times New Roman" w:cs="Times New Roman"/>
          <w:sz w:val="24"/>
          <w:szCs w:val="24"/>
        </w:rPr>
      </w:pPr>
      <w:r w:rsidRPr="00FB07F5">
        <w:rPr>
          <w:rFonts w:ascii="Times New Roman" w:hAnsi="Times New Roman" w:cs="Times New Roman"/>
          <w:sz w:val="24"/>
          <w:szCs w:val="24"/>
        </w:rPr>
        <w:t xml:space="preserve">The Director of Finance will ensure that the </w:t>
      </w:r>
      <w:proofErr w:type="gramStart"/>
      <w:r w:rsidRPr="00FB07F5">
        <w:rPr>
          <w:rFonts w:ascii="Times New Roman" w:hAnsi="Times New Roman" w:cs="Times New Roman"/>
          <w:sz w:val="24"/>
          <w:szCs w:val="24"/>
        </w:rPr>
        <w:t>PFCF  has</w:t>
      </w:r>
      <w:proofErr w:type="gramEnd"/>
      <w:r w:rsidRPr="00FB07F5">
        <w:rPr>
          <w:rFonts w:ascii="Times New Roman" w:hAnsi="Times New Roman" w:cs="Times New Roman"/>
          <w:sz w:val="24"/>
          <w:szCs w:val="24"/>
        </w:rPr>
        <w:t xml:space="preserve"> the processes, pro</w:t>
      </w:r>
      <w:r w:rsidR="00A80444" w:rsidRPr="00FB07F5">
        <w:rPr>
          <w:rFonts w:ascii="Times New Roman" w:hAnsi="Times New Roman" w:cs="Times New Roman"/>
          <w:sz w:val="24"/>
          <w:szCs w:val="24"/>
        </w:rPr>
        <w:t>c</w:t>
      </w:r>
      <w:r w:rsidRPr="00FB07F5">
        <w:rPr>
          <w:rFonts w:ascii="Times New Roman" w:hAnsi="Times New Roman" w:cs="Times New Roman"/>
          <w:sz w:val="24"/>
          <w:szCs w:val="24"/>
        </w:rPr>
        <w:t>edures</w:t>
      </w:r>
      <w:r w:rsidR="00803A7A">
        <w:rPr>
          <w:rFonts w:ascii="Times New Roman" w:hAnsi="Times New Roman" w:cs="Times New Roman"/>
          <w:sz w:val="24"/>
          <w:szCs w:val="24"/>
        </w:rPr>
        <w:t>,</w:t>
      </w:r>
      <w:r w:rsidR="00A80444" w:rsidRPr="00FB07F5">
        <w:rPr>
          <w:rFonts w:ascii="Times New Roman" w:hAnsi="Times New Roman" w:cs="Times New Roman"/>
          <w:sz w:val="24"/>
          <w:szCs w:val="24"/>
        </w:rPr>
        <w:t xml:space="preserve"> and controls in place to support effective program implementation, reporting systems, and, if required, flawless audits.  The Director of Finance will work closely with the Grant</w:t>
      </w:r>
      <w:r w:rsidR="005E503B">
        <w:rPr>
          <w:rFonts w:ascii="Times New Roman" w:hAnsi="Times New Roman" w:cs="Times New Roman"/>
          <w:sz w:val="24"/>
          <w:szCs w:val="24"/>
        </w:rPr>
        <w:t>s</w:t>
      </w:r>
      <w:r w:rsidR="00A80444" w:rsidRPr="00FB07F5">
        <w:rPr>
          <w:rFonts w:ascii="Times New Roman" w:hAnsi="Times New Roman" w:cs="Times New Roman"/>
          <w:sz w:val="24"/>
          <w:szCs w:val="24"/>
        </w:rPr>
        <w:t xml:space="preserve"> Manager and Administrative/Operations Manager.</w:t>
      </w:r>
    </w:p>
    <w:p w14:paraId="3DBB4F73" w14:textId="55E3CE3C" w:rsidR="00B719B4" w:rsidRDefault="00B719B4" w:rsidP="00943E1B">
      <w:pPr>
        <w:rPr>
          <w:rFonts w:ascii="Times New Roman" w:hAnsi="Times New Roman" w:cs="Times New Roman"/>
          <w:sz w:val="24"/>
          <w:szCs w:val="24"/>
        </w:rPr>
      </w:pPr>
    </w:p>
    <w:p w14:paraId="1F6BBD60" w14:textId="01A2BE87" w:rsidR="00B719B4" w:rsidRDefault="00B56506" w:rsidP="00943E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82870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</w:p>
    <w:p w14:paraId="4707B890" w14:textId="77777777" w:rsidR="00C90088" w:rsidRPr="00C90088" w:rsidRDefault="00B56506" w:rsidP="00C90088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900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Financial Management</w:t>
      </w:r>
    </w:p>
    <w:p w14:paraId="0E40463B" w14:textId="47841A69" w:rsidR="00C90088" w:rsidRPr="00C90088" w:rsidRDefault="00B56506" w:rsidP="00C9008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Manage all accounts, ledgers, and reporting systems</w:t>
      </w:r>
      <w:r w:rsidR="00803A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ensuring compliance with </w:t>
      </w:r>
      <w:proofErr w:type="gramStart"/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appropriate</w:t>
      </w:r>
      <w:proofErr w:type="gramEnd"/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GAAP standards and regulatory requirements.</w:t>
      </w:r>
    </w:p>
    <w:p w14:paraId="52D3032C" w14:textId="77777777" w:rsidR="00C90088" w:rsidRPr="00C90088" w:rsidRDefault="00B56506" w:rsidP="00C9008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Maintain internal control and safeguards for receipt of revenue, costs, </w:t>
      </w:r>
      <w:proofErr w:type="spellStart"/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grantmaking</w:t>
      </w:r>
      <w:proofErr w:type="spellEnd"/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program budgets, and actual expenditures.</w:t>
      </w:r>
    </w:p>
    <w:p w14:paraId="042DA29A" w14:textId="6613DD30" w:rsidR="00C90088" w:rsidRPr="00C90088" w:rsidRDefault="00B56506" w:rsidP="00C90088">
      <w:pPr>
        <w:pStyle w:val="ListParagraph"/>
        <w:numPr>
          <w:ilvl w:val="0"/>
          <w:numId w:val="1"/>
        </w:numPr>
      </w:pPr>
      <w:r w:rsidRPr="00C90088">
        <w:t xml:space="preserve">Preparation </w:t>
      </w:r>
      <w:r w:rsidR="00B70C13">
        <w:t>of certain financial forms</w:t>
      </w:r>
      <w:r w:rsidRPr="00C90088">
        <w:t xml:space="preserve">.  </w:t>
      </w:r>
    </w:p>
    <w:p w14:paraId="65C3ABD6" w14:textId="77777777" w:rsidR="00C90088" w:rsidRPr="00C90088" w:rsidRDefault="00B56506" w:rsidP="00C90088">
      <w:pPr>
        <w:pStyle w:val="ListParagraph"/>
        <w:numPr>
          <w:ilvl w:val="0"/>
          <w:numId w:val="1"/>
        </w:numPr>
      </w:pPr>
      <w:r w:rsidRPr="00C90088">
        <w:t xml:space="preserve">Manage Fraud Prevention Bank Software. </w:t>
      </w:r>
    </w:p>
    <w:p w14:paraId="1EA40BEF" w14:textId="22A37B94" w:rsidR="00C90088" w:rsidRPr="00C90088" w:rsidRDefault="00B56506" w:rsidP="00C90088">
      <w:pPr>
        <w:pStyle w:val="ListParagraph"/>
        <w:numPr>
          <w:ilvl w:val="0"/>
          <w:numId w:val="1"/>
        </w:numPr>
      </w:pPr>
      <w:r w:rsidRPr="00C90088">
        <w:rPr>
          <w:rFonts w:eastAsia="Times New Roman"/>
          <w:bdr w:val="none" w:sz="0" w:space="0" w:color="auto" w:frame="1"/>
        </w:rPr>
        <w:t xml:space="preserve">Consistently analyze financial data and present financial reports in an accurate and timely manner; </w:t>
      </w:r>
      <w:r w:rsidR="00803A7A">
        <w:rPr>
          <w:rFonts w:eastAsia="Times New Roman"/>
          <w:bdr w:val="none" w:sz="0" w:space="0" w:color="auto" w:frame="1"/>
        </w:rPr>
        <w:t xml:space="preserve">clearly </w:t>
      </w:r>
      <w:r w:rsidRPr="00C90088">
        <w:rPr>
          <w:rFonts w:eastAsia="Times New Roman"/>
          <w:bdr w:val="none" w:sz="0" w:space="0" w:color="auto" w:frame="1"/>
        </w:rPr>
        <w:t xml:space="preserve">communicate monthly, quarterly, and annual financial statements; monitor progress and changes and keep the </w:t>
      </w:r>
      <w:r>
        <w:rPr>
          <w:rFonts w:eastAsia="Times New Roman"/>
          <w:bdr w:val="none" w:sz="0" w:space="0" w:color="auto" w:frame="1"/>
        </w:rPr>
        <w:t>PFCF</w:t>
      </w:r>
      <w:r w:rsidRPr="00C90088">
        <w:rPr>
          <w:rFonts w:eastAsia="Times New Roman"/>
          <w:bdr w:val="none" w:sz="0" w:space="0" w:color="auto" w:frame="1"/>
        </w:rPr>
        <w:t xml:space="preserve"> President</w:t>
      </w:r>
      <w:r>
        <w:rPr>
          <w:rFonts w:eastAsia="Times New Roman"/>
          <w:bdr w:val="none" w:sz="0" w:space="0" w:color="auto" w:frame="1"/>
        </w:rPr>
        <w:t xml:space="preserve"> and Chief Investment Officer (CIO) </w:t>
      </w:r>
      <w:r w:rsidRPr="00C90088">
        <w:rPr>
          <w:rFonts w:eastAsia="Times New Roman"/>
          <w:bdr w:val="none" w:sz="0" w:space="0" w:color="auto" w:frame="1"/>
        </w:rPr>
        <w:t xml:space="preserve">abreast of the </w:t>
      </w:r>
      <w:r>
        <w:rPr>
          <w:rFonts w:eastAsia="Times New Roman"/>
          <w:bdr w:val="none" w:sz="0" w:space="0" w:color="auto" w:frame="1"/>
        </w:rPr>
        <w:t>PFCF</w:t>
      </w:r>
      <w:r w:rsidRPr="00C90088">
        <w:rPr>
          <w:rFonts w:eastAsia="Times New Roman"/>
          <w:bdr w:val="none" w:sz="0" w:space="0" w:color="auto" w:frame="1"/>
        </w:rPr>
        <w:t>’s financial status.</w:t>
      </w:r>
    </w:p>
    <w:p w14:paraId="166A857A" w14:textId="77777777" w:rsidR="00C90088" w:rsidRPr="00C90088" w:rsidRDefault="00B56506" w:rsidP="00C90088">
      <w:pPr>
        <w:pStyle w:val="ListParagraph"/>
        <w:numPr>
          <w:ilvl w:val="0"/>
          <w:numId w:val="1"/>
        </w:numPr>
      </w:pPr>
      <w:r w:rsidRPr="00C90088">
        <w:rPr>
          <w:rFonts w:eastAsia="Times New Roman"/>
          <w:bdr w:val="none" w:sz="0" w:space="0" w:color="auto" w:frame="1"/>
        </w:rPr>
        <w:t>Oversee all financial, program, and grants accounting.</w:t>
      </w:r>
    </w:p>
    <w:p w14:paraId="0F8F4EE6" w14:textId="444BBFF4" w:rsidR="00C90088" w:rsidRPr="00C90088" w:rsidRDefault="00B56506" w:rsidP="00C90088">
      <w:pPr>
        <w:pStyle w:val="ListParagraph"/>
        <w:numPr>
          <w:ilvl w:val="0"/>
          <w:numId w:val="1"/>
        </w:numPr>
      </w:pPr>
      <w:r w:rsidRPr="00C90088">
        <w:lastRenderedPageBreak/>
        <w:t xml:space="preserve">Work closely with the CIO to understand ongoing investment activity, as well as to assist in </w:t>
      </w:r>
      <w:r w:rsidR="00803A7A">
        <w:t xml:space="preserve">the </w:t>
      </w:r>
      <w:r w:rsidRPr="00C90088">
        <w:t>completion of required documentation for Capital Calls, investment liquidation, or any other required documentation for compliance.</w:t>
      </w:r>
    </w:p>
    <w:p w14:paraId="07D27C2A" w14:textId="231959F9" w:rsidR="00C90088" w:rsidRDefault="00B56506" w:rsidP="00C90088">
      <w:pPr>
        <w:pStyle w:val="ListParagraph"/>
        <w:numPr>
          <w:ilvl w:val="0"/>
          <w:numId w:val="1"/>
        </w:numPr>
      </w:pPr>
      <w:r w:rsidRPr="00C90088">
        <w:t>Record monthly investment activity that accounts for changes in cost, market values, fees, income, and performance of invested assets in accordance with accounting policies.</w:t>
      </w:r>
    </w:p>
    <w:p w14:paraId="1E9D6FA3" w14:textId="3BD7896C" w:rsidR="00B70C13" w:rsidRPr="00C90088" w:rsidRDefault="00B56506" w:rsidP="00C90088">
      <w:pPr>
        <w:pStyle w:val="ListParagraph"/>
        <w:numPr>
          <w:ilvl w:val="0"/>
          <w:numId w:val="1"/>
        </w:numPr>
      </w:pPr>
      <w:r>
        <w:t>Work closely with the Grant Manager to provide financial oversight of applicants and grantees.</w:t>
      </w:r>
    </w:p>
    <w:p w14:paraId="30F209FC" w14:textId="77777777" w:rsidR="00C90088" w:rsidRPr="00C90088" w:rsidRDefault="00C90088" w:rsidP="00C90088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075E143" w14:textId="26AB8735" w:rsidR="00C90088" w:rsidRPr="00C90088" w:rsidRDefault="00B56506" w:rsidP="00C90088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900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Grants Reporting</w:t>
      </w:r>
    </w:p>
    <w:p w14:paraId="554FA393" w14:textId="459ECD0E" w:rsidR="00C90088" w:rsidRPr="00C90088" w:rsidRDefault="00B56506" w:rsidP="00C90088">
      <w:pPr>
        <w:pStyle w:val="ListParagraph"/>
        <w:numPr>
          <w:ilvl w:val="0"/>
          <w:numId w:val="2"/>
        </w:numPr>
        <w:textAlignment w:val="baseline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Work with the Grant Manager to p</w:t>
      </w:r>
      <w:r w:rsidRPr="00C90088">
        <w:rPr>
          <w:rFonts w:eastAsia="Times New Roman"/>
          <w:bdr w:val="none" w:sz="0" w:space="0" w:color="auto" w:frame="1"/>
        </w:rPr>
        <w:t xml:space="preserve">rovide financial reporting materials for </w:t>
      </w:r>
      <w:proofErr w:type="spellStart"/>
      <w:r w:rsidRPr="00C90088">
        <w:rPr>
          <w:rFonts w:eastAsia="Times New Roman"/>
          <w:bdr w:val="none" w:sz="0" w:space="0" w:color="auto" w:frame="1"/>
        </w:rPr>
        <w:t>grantmaking</w:t>
      </w:r>
      <w:proofErr w:type="spellEnd"/>
      <w:r w:rsidRPr="00C90088">
        <w:rPr>
          <w:rFonts w:eastAsia="Times New Roman"/>
          <w:bdr w:val="none" w:sz="0" w:space="0" w:color="auto" w:frame="1"/>
        </w:rPr>
        <w:t xml:space="preserve"> analysis and foundation grant reporting.</w:t>
      </w:r>
    </w:p>
    <w:p w14:paraId="6B432F3E" w14:textId="11665008" w:rsidR="00C90088" w:rsidRPr="00C90088" w:rsidRDefault="00B56506" w:rsidP="00C90088">
      <w:pPr>
        <w:pStyle w:val="ListParagraph"/>
        <w:numPr>
          <w:ilvl w:val="0"/>
          <w:numId w:val="2"/>
        </w:numPr>
        <w:textAlignment w:val="baseline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Work with the Grant Manager to e</w:t>
      </w:r>
      <w:r w:rsidRPr="00C90088">
        <w:rPr>
          <w:rFonts w:eastAsia="Times New Roman"/>
          <w:bdr w:val="none" w:sz="0" w:space="0" w:color="auto" w:frame="1"/>
        </w:rPr>
        <w:t>nsure that expenditures consistently align with grant and program budgets throughout the grant/fund period</w:t>
      </w:r>
      <w:r w:rsidR="00CA6F65">
        <w:rPr>
          <w:rFonts w:eastAsia="Times New Roman"/>
          <w:bdr w:val="none" w:sz="0" w:space="0" w:color="auto" w:frame="1"/>
        </w:rPr>
        <w:t>.</w:t>
      </w:r>
    </w:p>
    <w:p w14:paraId="0B784C7F" w14:textId="77777777" w:rsidR="00C90088" w:rsidRPr="00C90088" w:rsidRDefault="00C90088" w:rsidP="00C90088">
      <w:pPr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11B5810" w14:textId="77777777" w:rsidR="00C90088" w:rsidRPr="00C90088" w:rsidRDefault="00B56506" w:rsidP="00C90088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900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Financial and Organizational Compliance</w:t>
      </w:r>
    </w:p>
    <w:p w14:paraId="310E32EF" w14:textId="5CED4A67" w:rsidR="00C90088" w:rsidRPr="00C90088" w:rsidRDefault="00B56506" w:rsidP="00C90088">
      <w:pPr>
        <w:pStyle w:val="ListParagraph"/>
        <w:numPr>
          <w:ilvl w:val="0"/>
          <w:numId w:val="3"/>
        </w:numPr>
        <w:textAlignment w:val="baseline"/>
        <w:rPr>
          <w:rFonts w:eastAsia="Times New Roman"/>
          <w:bdr w:val="none" w:sz="0" w:space="0" w:color="auto" w:frame="1"/>
        </w:rPr>
      </w:pPr>
      <w:r w:rsidRPr="00C90088">
        <w:rPr>
          <w:rFonts w:eastAsia="Times New Roman"/>
          <w:bdr w:val="none" w:sz="0" w:space="0" w:color="auto" w:frame="1"/>
        </w:rPr>
        <w:t>Assist senior leadership in the annual budgeting and planning process; administer and review all financial plans and compare to actual results to identify, explain, and correct variances as appropriate.</w:t>
      </w:r>
    </w:p>
    <w:p w14:paraId="7E597AE1" w14:textId="6CA7E821" w:rsidR="00C90088" w:rsidRPr="00C90088" w:rsidRDefault="00B56506" w:rsidP="00C90088">
      <w:pPr>
        <w:pStyle w:val="ListParagraph"/>
        <w:numPr>
          <w:ilvl w:val="0"/>
          <w:numId w:val="3"/>
        </w:numPr>
        <w:textAlignment w:val="baseline"/>
        <w:rPr>
          <w:rFonts w:eastAsia="Times New Roman"/>
          <w:bdr w:val="none" w:sz="0" w:space="0" w:color="auto" w:frame="1"/>
        </w:rPr>
      </w:pPr>
      <w:r w:rsidRPr="00C90088">
        <w:rPr>
          <w:rFonts w:eastAsia="Times New Roman"/>
          <w:bdr w:val="none" w:sz="0" w:space="0" w:color="auto" w:frame="1"/>
        </w:rPr>
        <w:t xml:space="preserve">Preparation of Federal and </w:t>
      </w:r>
      <w:r w:rsidR="00246846">
        <w:rPr>
          <w:rFonts w:eastAsia="Times New Roman"/>
          <w:bdr w:val="none" w:sz="0" w:space="0" w:color="auto" w:frame="1"/>
        </w:rPr>
        <w:t>S</w:t>
      </w:r>
      <w:r w:rsidRPr="00C90088">
        <w:rPr>
          <w:rFonts w:eastAsia="Times New Roman"/>
          <w:bdr w:val="none" w:sz="0" w:space="0" w:color="auto" w:frame="1"/>
        </w:rPr>
        <w:t xml:space="preserve">tate tax returns with </w:t>
      </w:r>
      <w:r w:rsidR="00803A7A">
        <w:rPr>
          <w:rFonts w:eastAsia="Times New Roman"/>
          <w:bdr w:val="none" w:sz="0" w:space="0" w:color="auto" w:frame="1"/>
        </w:rPr>
        <w:t xml:space="preserve">the </w:t>
      </w:r>
      <w:r w:rsidRPr="00C90088">
        <w:rPr>
          <w:rFonts w:eastAsia="Times New Roman"/>
          <w:bdr w:val="none" w:sz="0" w:space="0" w:color="auto" w:frame="1"/>
        </w:rPr>
        <w:t xml:space="preserve">outside </w:t>
      </w:r>
      <w:r w:rsidR="004251F5">
        <w:rPr>
          <w:rFonts w:eastAsia="Times New Roman"/>
          <w:bdr w:val="none" w:sz="0" w:space="0" w:color="auto" w:frame="1"/>
        </w:rPr>
        <w:t>tax</w:t>
      </w:r>
      <w:r w:rsidRPr="00C90088">
        <w:rPr>
          <w:rFonts w:eastAsia="Times New Roman"/>
          <w:bdr w:val="none" w:sz="0" w:space="0" w:color="auto" w:frame="1"/>
        </w:rPr>
        <w:t xml:space="preserve"> firm.</w:t>
      </w:r>
    </w:p>
    <w:p w14:paraId="255C47B7" w14:textId="022CE315" w:rsidR="00C90088" w:rsidRPr="00C90088" w:rsidRDefault="00B56506" w:rsidP="00C90088">
      <w:pPr>
        <w:pStyle w:val="ListParagraph"/>
        <w:numPr>
          <w:ilvl w:val="0"/>
          <w:numId w:val="3"/>
        </w:numPr>
        <w:textAlignment w:val="baseline"/>
        <w:rPr>
          <w:rFonts w:eastAsia="Times New Roman"/>
          <w:bdr w:val="none" w:sz="0" w:space="0" w:color="auto" w:frame="1"/>
        </w:rPr>
      </w:pPr>
      <w:r w:rsidRPr="00C90088">
        <w:rPr>
          <w:rFonts w:eastAsia="Times New Roman"/>
          <w:bdr w:val="none" w:sz="0" w:space="0" w:color="auto" w:frame="1"/>
        </w:rPr>
        <w:t>Manage the Foundation’s regulatory and charitable compliance filings.</w:t>
      </w:r>
    </w:p>
    <w:p w14:paraId="58D69A2C" w14:textId="77777777" w:rsidR="00C90088" w:rsidRPr="00C90088" w:rsidRDefault="00C90088" w:rsidP="00C90088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BE57C1A" w14:textId="77777777" w:rsidR="00C90088" w:rsidRPr="00C90088" w:rsidRDefault="00B56506" w:rsidP="00C90088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900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Board of Directors</w:t>
      </w:r>
    </w:p>
    <w:p w14:paraId="6DD6BD6C" w14:textId="77777777" w:rsidR="00C90088" w:rsidRPr="00C90088" w:rsidRDefault="00B56506" w:rsidP="00C90088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bdr w:val="none" w:sz="0" w:space="0" w:color="auto" w:frame="1"/>
        </w:rPr>
      </w:pPr>
      <w:r w:rsidRPr="00C90088">
        <w:rPr>
          <w:rFonts w:eastAsia="Times New Roman"/>
          <w:bdr w:val="none" w:sz="0" w:space="0" w:color="auto" w:frame="1"/>
        </w:rPr>
        <w:t xml:space="preserve">Support the President in engaging the board of directors around issues and trends in financial operating models and delivery. </w:t>
      </w:r>
    </w:p>
    <w:p w14:paraId="622DB91D" w14:textId="6B642CBC" w:rsidR="00C90088" w:rsidRDefault="00B56506" w:rsidP="00C90088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bdr w:val="none" w:sz="0" w:space="0" w:color="auto" w:frame="1"/>
        </w:rPr>
      </w:pPr>
      <w:r w:rsidRPr="00C90088">
        <w:rPr>
          <w:rFonts w:eastAsia="Times New Roman"/>
          <w:bdr w:val="none" w:sz="0" w:space="0" w:color="auto" w:frame="1"/>
        </w:rPr>
        <w:t>Prepare quarterly and annual reports to the Board of Directors.</w:t>
      </w:r>
    </w:p>
    <w:p w14:paraId="7D151B88" w14:textId="4C5191F9" w:rsidR="00CC7EC1" w:rsidRPr="00C90088" w:rsidRDefault="00B56506" w:rsidP="00C90088">
      <w:pPr>
        <w:pStyle w:val="ListParagraph"/>
        <w:numPr>
          <w:ilvl w:val="0"/>
          <w:numId w:val="5"/>
        </w:numPr>
        <w:textAlignment w:val="baseline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Oversee proper reporting of minutes and maintaining bylaws.</w:t>
      </w:r>
    </w:p>
    <w:p w14:paraId="61382662" w14:textId="77777777" w:rsidR="00C90088" w:rsidRPr="00C90088" w:rsidRDefault="00C90088" w:rsidP="00C900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56AEC" w14:textId="77777777" w:rsidR="00C90088" w:rsidRPr="00C90088" w:rsidRDefault="00C90088" w:rsidP="00C900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872D2B" w14:textId="417AF243" w:rsidR="00C90088" w:rsidRDefault="00B56506" w:rsidP="00A1277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088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ualifications and Skills</w:t>
      </w:r>
    </w:p>
    <w:p w14:paraId="24ACCA22" w14:textId="77777777" w:rsidR="00A12771" w:rsidRPr="00C90088" w:rsidRDefault="00A12771" w:rsidP="00A1277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CAD88" w14:textId="69CCA85F" w:rsidR="00C90088" w:rsidRPr="00C90088" w:rsidRDefault="00B56506" w:rsidP="00C9008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CPA, </w:t>
      </w:r>
      <w:r w:rsidR="002468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</w:t>
      </w: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inance </w:t>
      </w:r>
      <w:r w:rsidR="002468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</w:t>
      </w: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egree</w:t>
      </w:r>
      <w:r w:rsidR="00CC7E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0F9E4E5" w14:textId="223575A6" w:rsidR="00C90088" w:rsidRPr="00C90088" w:rsidRDefault="00B56506" w:rsidP="00C9008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r w:rsidR="00CA6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minimum of </w:t>
      </w: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five years of experience with critical areas of financial management, </w:t>
      </w:r>
      <w:r w:rsidR="00CA6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as </w:t>
      </w: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mentioned in the description above</w:t>
      </w:r>
      <w:r w:rsidR="00CA6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is required</w:t>
      </w: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DCED84B" w14:textId="77777777" w:rsidR="00C90088" w:rsidRPr="00C90088" w:rsidRDefault="00B56506" w:rsidP="00C9008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 demonstrated understanding of nonprofit accounting is required.</w:t>
      </w:r>
    </w:p>
    <w:p w14:paraId="734C8A70" w14:textId="77777777" w:rsidR="00C90088" w:rsidRPr="00C90088" w:rsidRDefault="00B56506" w:rsidP="00C90088">
      <w:pPr>
        <w:pStyle w:val="ListParagraph"/>
        <w:numPr>
          <w:ilvl w:val="0"/>
          <w:numId w:val="6"/>
        </w:numPr>
        <w:rPr>
          <w:b/>
          <w:u w:val="single"/>
        </w:rPr>
      </w:pPr>
      <w:r w:rsidRPr="00C90088">
        <w:t>An ability to develop and maintain professional and administrative relationships is necessary within a collegial environment.</w:t>
      </w:r>
    </w:p>
    <w:p w14:paraId="5A67D8AE" w14:textId="2A428A76" w:rsidR="00C90088" w:rsidRPr="00C90088" w:rsidRDefault="00B56506" w:rsidP="00C90088">
      <w:pPr>
        <w:pStyle w:val="ListParagraph"/>
        <w:numPr>
          <w:ilvl w:val="0"/>
          <w:numId w:val="6"/>
        </w:numPr>
        <w:rPr>
          <w:b/>
          <w:u w:val="single"/>
        </w:rPr>
      </w:pPr>
      <w:r>
        <w:t>D</w:t>
      </w:r>
      <w:r w:rsidR="00BA616D">
        <w:t xml:space="preserve">irector of </w:t>
      </w:r>
      <w:r>
        <w:t>F</w:t>
      </w:r>
      <w:r w:rsidR="00BA616D">
        <w:t>inance</w:t>
      </w:r>
      <w:r>
        <w:t xml:space="preserve"> </w:t>
      </w:r>
      <w:r w:rsidR="00CA6F65">
        <w:t xml:space="preserve">must </w:t>
      </w:r>
      <w:r w:rsidRPr="00C90088">
        <w:t xml:space="preserve">maintain appropriate confidentiality </w:t>
      </w:r>
      <w:r w:rsidR="00CA6F65">
        <w:t>with all confidential foundation information.  This includes without limitation, all documents, and materials, whether printed or electronic form, that contains confidential information.</w:t>
      </w:r>
    </w:p>
    <w:p w14:paraId="5CF07DED" w14:textId="6BC05B24" w:rsidR="00C90088" w:rsidRDefault="00B56506" w:rsidP="00C9008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Executing work in a timely matter and </w:t>
      </w: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attention to detail</w:t>
      </w:r>
      <w:r w:rsidR="00CA6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is critical</w:t>
      </w: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33C3892" w14:textId="3F85C242" w:rsidR="00803A7A" w:rsidRPr="00C90088" w:rsidRDefault="00B56506" w:rsidP="00C9008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Unquestionable ethics and personal integrity.</w:t>
      </w:r>
    </w:p>
    <w:p w14:paraId="4FD66EBC" w14:textId="7621E7A4" w:rsidR="00E27CB7" w:rsidRPr="00B70C13" w:rsidRDefault="00B56506" w:rsidP="00B70C13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 firm believer in continual, strategic process improvement, </w:t>
      </w:r>
      <w:r w:rsidR="005E5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Pr="00C900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ready to jump in to troubleshoot as challenges occur</w:t>
      </w:r>
      <w:r w:rsidR="00CA6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FB4C4CC" w14:textId="77777777" w:rsidR="00E27CB7" w:rsidRDefault="00E27CB7" w:rsidP="00A127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6FA525" w14:textId="7062F743" w:rsidR="00782870" w:rsidRDefault="00B56506" w:rsidP="00A127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Other </w:t>
      </w:r>
      <w:r w:rsidR="005E50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Job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Notables</w:t>
      </w:r>
    </w:p>
    <w:p w14:paraId="1D4123DA" w14:textId="4FC49CE1" w:rsidR="00A12771" w:rsidRDefault="00A12771" w:rsidP="00803A7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93F8FB9" w14:textId="77777777" w:rsidR="00803A7A" w:rsidRDefault="00B56506" w:rsidP="0080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</w:t>
      </w:r>
      <w:r w:rsidRPr="00803A7A">
        <w:rPr>
          <w:rFonts w:ascii="Times New Roman" w:hAnsi="Times New Roman" w:cs="Times New Roman"/>
          <w:sz w:val="24"/>
          <w:szCs w:val="24"/>
        </w:rPr>
        <w:t>licant should be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C339FB" w14:textId="7DF54762" w:rsidR="00803A7A" w:rsidRPr="007471BB" w:rsidRDefault="00B56506" w:rsidP="007471BB">
      <w:pPr>
        <w:pStyle w:val="ListParagraph"/>
        <w:numPr>
          <w:ilvl w:val="0"/>
          <w:numId w:val="8"/>
        </w:numPr>
      </w:pPr>
      <w:r>
        <w:t>C</w:t>
      </w:r>
      <w:r w:rsidRPr="007471BB">
        <w:t>omfortable working in a family-directed environment and working with principles.</w:t>
      </w:r>
    </w:p>
    <w:p w14:paraId="72BEF630" w14:textId="5B2F80B1" w:rsidR="003B3138" w:rsidRPr="003B3138" w:rsidRDefault="00B56506" w:rsidP="003B3138">
      <w:pPr>
        <w:pStyle w:val="ListParagraph"/>
        <w:numPr>
          <w:ilvl w:val="0"/>
          <w:numId w:val="8"/>
        </w:numPr>
        <w:rPr>
          <w:b/>
          <w:u w:val="single"/>
        </w:rPr>
      </w:pPr>
      <w:r>
        <w:t>C</w:t>
      </w:r>
      <w:r w:rsidRPr="00C90088">
        <w:t>ommit</w:t>
      </w:r>
      <w:r>
        <w:t>ted</w:t>
      </w:r>
      <w:r w:rsidRPr="00C90088">
        <w:t xml:space="preserve"> to the Foundation and its mission. </w:t>
      </w:r>
    </w:p>
    <w:p w14:paraId="1877DC0F" w14:textId="615A2AD0" w:rsidR="003B3138" w:rsidRPr="00C90088" w:rsidRDefault="00B56506" w:rsidP="003B3138">
      <w:pPr>
        <w:pStyle w:val="ListParagraph"/>
        <w:numPr>
          <w:ilvl w:val="0"/>
          <w:numId w:val="8"/>
        </w:numPr>
        <w:rPr>
          <w:b/>
          <w:u w:val="single"/>
        </w:rPr>
      </w:pPr>
      <w:r>
        <w:t>Have a down to earth approach and a good sense of humor</w:t>
      </w:r>
    </w:p>
    <w:p w14:paraId="4CB3C020" w14:textId="4868E1DD" w:rsidR="005D1F51" w:rsidRPr="003B3138" w:rsidRDefault="00B56506" w:rsidP="005D1F51"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0245F0" w14:textId="2912E3BA" w:rsidR="00A40C8A" w:rsidRPr="005D1F51" w:rsidRDefault="00B56506" w:rsidP="005D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Pulte Family Charitable </w:t>
      </w:r>
      <w:r w:rsidRPr="005D1F51">
        <w:rPr>
          <w:rFonts w:ascii="Times New Roman" w:hAnsi="Times New Roman" w:cs="Times New Roman"/>
          <w:sz w:val="24"/>
          <w:szCs w:val="24"/>
        </w:rPr>
        <w:t>Foundation</w:t>
      </w:r>
      <w:r w:rsidR="00C00ED0" w:rsidRPr="005D1F51">
        <w:rPr>
          <w:rFonts w:ascii="Times New Roman" w:hAnsi="Times New Roman" w:cs="Times New Roman"/>
          <w:sz w:val="24"/>
          <w:szCs w:val="24"/>
        </w:rPr>
        <w:t xml:space="preserve"> </w:t>
      </w:r>
      <w:r w:rsidRPr="005D1F51">
        <w:rPr>
          <w:rFonts w:ascii="Times New Roman" w:hAnsi="Times New Roman" w:cs="Times New Roman"/>
          <w:sz w:val="24"/>
          <w:szCs w:val="24"/>
        </w:rPr>
        <w:t>is an Equal opportunity Employer.  We are committed to building a culturally diverse team and encourage applications from candidates of different backgrounds.</w:t>
      </w:r>
    </w:p>
    <w:p w14:paraId="178974D8" w14:textId="479B2252" w:rsidR="00A40C8A" w:rsidRDefault="00A40C8A" w:rsidP="00A40C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737081" w14:textId="77777777" w:rsidR="005D1F51" w:rsidRPr="00A40C8A" w:rsidRDefault="00B56506" w:rsidP="005D1F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0C8A">
        <w:rPr>
          <w:rFonts w:ascii="Times New Roman" w:hAnsi="Times New Roman" w:cs="Times New Roman"/>
          <w:sz w:val="24"/>
          <w:szCs w:val="24"/>
        </w:rPr>
        <w:t xml:space="preserve">This position includes a competitive benefits package. </w:t>
      </w:r>
    </w:p>
    <w:p w14:paraId="25808CB1" w14:textId="3EE088D5" w:rsidR="005D1F51" w:rsidRDefault="005D1F51" w:rsidP="00A40C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E2281" w14:textId="5C74FEDA" w:rsidR="007B0353" w:rsidRDefault="00B56506" w:rsidP="00A40C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Apply</w:t>
      </w:r>
    </w:p>
    <w:p w14:paraId="064C2B15" w14:textId="20869A8F" w:rsidR="007B0353" w:rsidRDefault="00B56506" w:rsidP="00A40C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candidates may email a cover letter describing your interest in the </w:t>
      </w:r>
      <w:r w:rsidR="004B2903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, including salary requirements and a resume to </w:t>
      </w:r>
      <w:hyperlink r:id="rId5" w:history="1">
        <w:r w:rsidR="004B2903" w:rsidRPr="000750E1">
          <w:rPr>
            <w:rStyle w:val="Hyperlink"/>
            <w:rFonts w:ascii="Times New Roman" w:hAnsi="Times New Roman" w:cs="Times New Roman"/>
            <w:sz w:val="24"/>
            <w:szCs w:val="24"/>
          </w:rPr>
          <w:t>denise@pultefamilyfoundation.org</w:t>
        </w:r>
      </w:hyperlink>
      <w:r w:rsidR="004B2903">
        <w:rPr>
          <w:rFonts w:ascii="Times New Roman" w:hAnsi="Times New Roman" w:cs="Times New Roman"/>
          <w:sz w:val="24"/>
          <w:szCs w:val="24"/>
        </w:rPr>
        <w:t>.</w:t>
      </w:r>
    </w:p>
    <w:p w14:paraId="15B46807" w14:textId="66E41D63" w:rsidR="004B2903" w:rsidRDefault="004B2903" w:rsidP="00A40C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85D11" w14:textId="2306306C" w:rsidR="004B2903" w:rsidRPr="00A40C8A" w:rsidRDefault="00B56506" w:rsidP="00A40C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our website at www.pultefamilyfoundation.org</w:t>
      </w:r>
    </w:p>
    <w:sectPr w:rsidR="004B2903" w:rsidRPr="00A4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B95"/>
    <w:multiLevelType w:val="hybridMultilevel"/>
    <w:tmpl w:val="6A583374"/>
    <w:lvl w:ilvl="0" w:tplc="00647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20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0F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4B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AE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0A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AE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E0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E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68D7"/>
    <w:multiLevelType w:val="hybridMultilevel"/>
    <w:tmpl w:val="347E3B90"/>
    <w:lvl w:ilvl="0" w:tplc="649E9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C8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44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8A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2A0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82A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0C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AA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C6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86992"/>
    <w:multiLevelType w:val="hybridMultilevel"/>
    <w:tmpl w:val="119A9668"/>
    <w:lvl w:ilvl="0" w:tplc="44749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84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22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299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7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AB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0C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2B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443BC"/>
    <w:multiLevelType w:val="hybridMultilevel"/>
    <w:tmpl w:val="80B63930"/>
    <w:lvl w:ilvl="0" w:tplc="97E47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42A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8E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C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A82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88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07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4A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84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F7ACF"/>
    <w:multiLevelType w:val="hybridMultilevel"/>
    <w:tmpl w:val="65921030"/>
    <w:lvl w:ilvl="0" w:tplc="20FA6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8D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04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8E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59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63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A7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4EC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29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F6517"/>
    <w:multiLevelType w:val="hybridMultilevel"/>
    <w:tmpl w:val="4EB60A26"/>
    <w:lvl w:ilvl="0" w:tplc="EB20EA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7D8846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2A3D4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834C41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2CEFE8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0227CD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ABE4FB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E64167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854CEF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5F7F90"/>
    <w:multiLevelType w:val="hybridMultilevel"/>
    <w:tmpl w:val="2F567166"/>
    <w:lvl w:ilvl="0" w:tplc="8F4CD49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378044E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A0707D2E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D6006770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8A3470DC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A96F53E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D862A36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8B0FBB0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0D88C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tDA0MzUyNLc0tzBR0lEKTi0uzszPAymwqAUA6ntagCwAAAA="/>
  </w:docVars>
  <w:rsids>
    <w:rsidRoot w:val="0081668A"/>
    <w:rsid w:val="0000605D"/>
    <w:rsid w:val="000750E1"/>
    <w:rsid w:val="00225AAE"/>
    <w:rsid w:val="00246846"/>
    <w:rsid w:val="00275304"/>
    <w:rsid w:val="003B3138"/>
    <w:rsid w:val="003C712D"/>
    <w:rsid w:val="004153EE"/>
    <w:rsid w:val="004251F5"/>
    <w:rsid w:val="004B2903"/>
    <w:rsid w:val="004C16C1"/>
    <w:rsid w:val="005D1F51"/>
    <w:rsid w:val="005E503B"/>
    <w:rsid w:val="007471BB"/>
    <w:rsid w:val="00782870"/>
    <w:rsid w:val="007B0353"/>
    <w:rsid w:val="00803A7A"/>
    <w:rsid w:val="00803D78"/>
    <w:rsid w:val="0081668A"/>
    <w:rsid w:val="00943E1B"/>
    <w:rsid w:val="00A12771"/>
    <w:rsid w:val="00A40C8A"/>
    <w:rsid w:val="00A80444"/>
    <w:rsid w:val="00B56506"/>
    <w:rsid w:val="00B569A6"/>
    <w:rsid w:val="00B70C13"/>
    <w:rsid w:val="00B719B4"/>
    <w:rsid w:val="00BA463E"/>
    <w:rsid w:val="00BA616D"/>
    <w:rsid w:val="00BF3FD8"/>
    <w:rsid w:val="00BF565E"/>
    <w:rsid w:val="00C00ED0"/>
    <w:rsid w:val="00C573D9"/>
    <w:rsid w:val="00C90088"/>
    <w:rsid w:val="00CA6F65"/>
    <w:rsid w:val="00CC7EC1"/>
    <w:rsid w:val="00E27CB7"/>
    <w:rsid w:val="00F52617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0188"/>
  <w15:chartTrackingRefBased/>
  <w15:docId w15:val="{5A02375D-581E-4B5A-BDC4-AF38DD66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8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0C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9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e@pultefamily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Rickard</dc:creator>
  <cp:lastModifiedBy>Daniel</cp:lastModifiedBy>
  <cp:revision>2</cp:revision>
  <cp:lastPrinted>2020-02-19T18:41:00Z</cp:lastPrinted>
  <dcterms:created xsi:type="dcterms:W3CDTF">2020-02-20T14:32:00Z</dcterms:created>
  <dcterms:modified xsi:type="dcterms:W3CDTF">2020-02-20T14:32:00Z</dcterms:modified>
</cp:coreProperties>
</file>